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5A" w:rsidRPr="0024635A" w:rsidRDefault="004C4F04" w:rsidP="0024635A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39.35pt;margin-top:21.8pt;width:134.95pt;height:48.9pt;z-index:1" stroked="f">
            <v:textbox style="mso-next-textbox:#_x0000_s1047">
              <w:txbxContent>
                <w:p w:rsidR="0024635A" w:rsidRPr="008B33B9" w:rsidRDefault="0024635A" w:rsidP="0024635A">
                  <w:pPr>
                    <w:spacing w:line="360" w:lineRule="auto"/>
                    <w:rPr>
                      <w:b/>
                      <w:lang w:val="en-US"/>
                    </w:rPr>
                  </w:pPr>
                  <w:r w:rsidRPr="008B33B9">
                    <w:t>Πύργος</w:t>
                  </w:r>
                  <w:r w:rsidRPr="008B33B9">
                    <w:rPr>
                      <w:b/>
                    </w:rPr>
                    <w:t xml:space="preserve">:  </w:t>
                  </w:r>
                  <w:r>
                    <w:rPr>
                      <w:b/>
                    </w:rPr>
                    <w:t>3</w:t>
                  </w:r>
                  <w:r w:rsidRPr="008B33B9">
                    <w:rPr>
                      <w:b/>
                    </w:rPr>
                    <w:t>-0</w:t>
                  </w:r>
                  <w:r>
                    <w:rPr>
                      <w:b/>
                    </w:rPr>
                    <w:t>8</w:t>
                  </w:r>
                  <w:r w:rsidRPr="008B33B9">
                    <w:rPr>
                      <w:b/>
                    </w:rPr>
                    <w:t>-2017</w:t>
                  </w:r>
                </w:p>
                <w:p w:rsidR="0024635A" w:rsidRPr="00D22EB4" w:rsidRDefault="0024635A" w:rsidP="0024635A">
                  <w:pPr>
                    <w:spacing w:line="360" w:lineRule="auto"/>
                    <w:rPr>
                      <w:b/>
                      <w:lang w:val="en-US"/>
                    </w:rPr>
                  </w:pPr>
                  <w:r w:rsidRPr="008B33B9">
                    <w:t>Αρ</w:t>
                  </w:r>
                  <w:r w:rsidRPr="008B33B9">
                    <w:rPr>
                      <w:b/>
                    </w:rPr>
                    <w:t xml:space="preserve">. </w:t>
                  </w:r>
                  <w:proofErr w:type="spellStart"/>
                  <w:r w:rsidRPr="008B33B9">
                    <w:t>Πρωτ</w:t>
                  </w:r>
                  <w:proofErr w:type="spellEnd"/>
                  <w:r w:rsidRPr="008B33B9">
                    <w:t xml:space="preserve">.: </w:t>
                  </w:r>
                  <w:r w:rsidR="00D22EB4">
                    <w:rPr>
                      <w:lang w:val="en-US"/>
                    </w:rPr>
                    <w:t>4490</w:t>
                  </w:r>
                </w:p>
              </w:txbxContent>
            </v:textbox>
          </v:shape>
        </w:pict>
      </w:r>
      <w:r w:rsidR="0024635A" w:rsidRPr="0024635A">
        <w:rPr>
          <w:rFonts w:ascii="Calibri" w:hAnsi="Calibri" w:cs="Arial"/>
          <w:b/>
        </w:rPr>
        <w:t xml:space="preserve">                      </w:t>
      </w:r>
      <w:r w:rsidRPr="004C4F04">
        <w:rPr>
          <w:rFonts w:ascii="Calibri" w:hAnsi="Calibri" w:cs="Arial"/>
          <w:b/>
        </w:rPr>
        <w:pict>
          <v:shape id="Εικόνα 1" o:spid="_x0000_i1025" type="#_x0000_t75" style="width:37.45pt;height:34pt;visibility:visible;mso-wrap-style:square">
            <v:imagedata r:id="rId6" o:title="" grayscale="t"/>
          </v:shape>
        </w:pict>
      </w:r>
      <w:r w:rsidR="0024635A" w:rsidRPr="0024635A">
        <w:rPr>
          <w:rFonts w:ascii="Calibri" w:hAnsi="Calibri" w:cs="Arial"/>
          <w:b/>
        </w:rPr>
        <w:t xml:space="preserve">   </w:t>
      </w:r>
    </w:p>
    <w:p w:rsidR="0024635A" w:rsidRPr="0024635A" w:rsidRDefault="0024635A" w:rsidP="0024635A">
      <w:pPr>
        <w:jc w:val="both"/>
        <w:rPr>
          <w:rFonts w:ascii="Calibri" w:hAnsi="Calibri" w:cs="Arial"/>
          <w:b/>
        </w:rPr>
      </w:pPr>
      <w:r w:rsidRPr="0024635A">
        <w:rPr>
          <w:rFonts w:ascii="Calibri" w:hAnsi="Calibri" w:cs="Arial"/>
          <w:b/>
        </w:rPr>
        <w:t xml:space="preserve">        ΕΛΛΗΝΙΚΗ ΔΗΜΟΚΡΑΤΙΑ</w:t>
      </w:r>
    </w:p>
    <w:p w:rsidR="0024635A" w:rsidRPr="0024635A" w:rsidRDefault="0024635A" w:rsidP="0024635A">
      <w:pPr>
        <w:jc w:val="both"/>
        <w:rPr>
          <w:rFonts w:ascii="Calibri" w:hAnsi="Calibri" w:cs="Arial"/>
          <w:b/>
        </w:rPr>
      </w:pPr>
      <w:r w:rsidRPr="0024635A">
        <w:rPr>
          <w:rFonts w:ascii="Calibri" w:hAnsi="Calibri" w:cs="Arial"/>
          <w:b/>
        </w:rPr>
        <w:t xml:space="preserve">ΥΠΟΥΡΓΕΙΟ ΠΑΙΔΕΙΑΣ,ΕΡΕΥΝΑΣ  </w:t>
      </w:r>
    </w:p>
    <w:p w:rsidR="0024635A" w:rsidRPr="0024635A" w:rsidRDefault="0024635A" w:rsidP="0024635A">
      <w:pPr>
        <w:jc w:val="both"/>
        <w:rPr>
          <w:rFonts w:ascii="Calibri" w:hAnsi="Calibri" w:cs="Arial"/>
          <w:b/>
        </w:rPr>
      </w:pPr>
      <w:r w:rsidRPr="0024635A">
        <w:rPr>
          <w:rFonts w:ascii="Calibri" w:hAnsi="Calibri" w:cs="Arial"/>
          <w:b/>
        </w:rPr>
        <w:t xml:space="preserve">          ΚΑΙ ΘΡΗΣΚΕΥΜΑΤΩΝ               </w:t>
      </w:r>
      <w:r w:rsidRPr="0024635A">
        <w:rPr>
          <w:rFonts w:ascii="Calibri" w:hAnsi="Calibri" w:cs="Arial"/>
          <w:b/>
        </w:rPr>
        <w:tab/>
        <w:t xml:space="preserve">             </w:t>
      </w:r>
      <w:r w:rsidRPr="0024635A">
        <w:rPr>
          <w:rFonts w:ascii="Calibri" w:hAnsi="Calibri" w:cs="Arial"/>
          <w:b/>
        </w:rPr>
        <w:tab/>
      </w:r>
      <w:r w:rsidRPr="0024635A">
        <w:rPr>
          <w:rFonts w:ascii="Calibri" w:hAnsi="Calibri" w:cs="Arial"/>
          <w:b/>
        </w:rPr>
        <w:tab/>
      </w:r>
    </w:p>
    <w:p w:rsidR="0024635A" w:rsidRPr="0024635A" w:rsidRDefault="0024635A" w:rsidP="0024635A">
      <w:pPr>
        <w:jc w:val="both"/>
        <w:rPr>
          <w:rFonts w:ascii="Calibri" w:hAnsi="Calibri" w:cs="Arial"/>
          <w:b/>
        </w:rPr>
      </w:pPr>
      <w:r w:rsidRPr="0024635A">
        <w:rPr>
          <w:rFonts w:ascii="Calibri" w:hAnsi="Calibri" w:cs="Arial"/>
          <w:b/>
        </w:rPr>
        <w:tab/>
        <w:t>-----------</w:t>
      </w:r>
    </w:p>
    <w:p w:rsidR="0024635A" w:rsidRPr="0024635A" w:rsidRDefault="004C4F04" w:rsidP="0024635A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pict>
          <v:shape id="_x0000_s1048" type="#_x0000_t202" style="position:absolute;left:0;text-align:left;margin-left:288.45pt;margin-top:13.45pt;width:218.15pt;height:124.95pt;z-index:2" stroked="f">
            <v:textbox style="mso-next-textbox:#_x0000_s1048">
              <w:txbxContent>
                <w:p w:rsidR="000741DA" w:rsidRPr="007E6D2C" w:rsidRDefault="000741DA" w:rsidP="000741DA">
                  <w:pPr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7E6D2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          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Εκπαιδευτικούς Π.Ε. Ηλείας</w:t>
                  </w:r>
                </w:p>
                <w:p w:rsidR="000741DA" w:rsidRDefault="000741DA" w:rsidP="000741DA">
                  <w:pPr>
                    <w:spacing w:line="360" w:lineRule="auto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220D8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ΠΡΟΣ: </w:t>
                  </w:r>
                  <w:r w:rsidRPr="007E6D2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 </w:t>
                  </w:r>
                  <w:r w:rsidRPr="000741DA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    </w:t>
                  </w:r>
                  <w:r w:rsidRPr="007E6D2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</w:t>
                  </w:r>
                  <w:r w:rsidRPr="00ED540E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Έδρες </w:t>
                  </w:r>
                  <w:r w:rsidR="0080007A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τους</w:t>
                  </w:r>
                </w:p>
                <w:p w:rsidR="0080007A" w:rsidRDefault="0080007A" w:rsidP="000741DA">
                  <w:pPr>
                    <w:spacing w:line="360" w:lineRule="auto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80007A" w:rsidRDefault="0080007A" w:rsidP="000741DA">
                  <w:pPr>
                    <w:spacing w:line="360" w:lineRule="auto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ΚΟΙΝ:           </w:t>
                  </w:r>
                  <w:proofErr w:type="spellStart"/>
                  <w:r w:rsidRPr="0080007A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Περιφ</w:t>
                  </w:r>
                  <w:proofErr w:type="spellEnd"/>
                  <w:r w:rsidRPr="0080007A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/κη Δ/νση Π. &amp; Β/</w:t>
                  </w:r>
                  <w:proofErr w:type="spellStart"/>
                  <w:r w:rsidRPr="0080007A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θμιας.</w:t>
                  </w:r>
                  <w:proofErr w:type="spellEnd"/>
                  <w:r w:rsidRPr="0080007A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       </w:t>
                  </w:r>
                  <w:proofErr w:type="spellStart"/>
                  <w:r w:rsidRPr="0080007A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Εκπ</w:t>
                  </w:r>
                  <w:proofErr w:type="spellEnd"/>
                  <w:r w:rsidRPr="0080007A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/σης </w:t>
                  </w:r>
                  <w:proofErr w:type="spellStart"/>
                  <w:r w:rsidRPr="0080007A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Δυτ</w:t>
                  </w:r>
                  <w:proofErr w:type="spellEnd"/>
                  <w:r w:rsidRPr="0080007A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. Ελλάδας</w:t>
                  </w:r>
                </w:p>
                <w:p w:rsidR="0080007A" w:rsidRDefault="0080007A" w:rsidP="000741DA">
                  <w:pPr>
                    <w:spacing w:line="360" w:lineRule="auto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80007A" w:rsidRDefault="0080007A" w:rsidP="000741DA">
                  <w:pPr>
                    <w:spacing w:line="360" w:lineRule="auto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80007A" w:rsidRPr="00ED540E" w:rsidRDefault="0080007A" w:rsidP="000741DA">
                  <w:pPr>
                    <w:spacing w:line="360" w:lineRule="auto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24635A" w:rsidRPr="0024635A">
        <w:rPr>
          <w:rFonts w:ascii="Calibri" w:hAnsi="Calibri" w:cs="Arial"/>
          <w:b/>
        </w:rPr>
        <w:t xml:space="preserve">      ΠΕΡΙΦ. Δ/ΝΣΗ Α/ΘΜΙΑΣ &amp; Β/ΘΜΙΑΣ                            </w:t>
      </w:r>
    </w:p>
    <w:p w:rsidR="0024635A" w:rsidRPr="0024635A" w:rsidRDefault="0024635A" w:rsidP="0024635A">
      <w:pPr>
        <w:jc w:val="both"/>
        <w:rPr>
          <w:rFonts w:ascii="Calibri" w:hAnsi="Calibri" w:cs="Arial"/>
          <w:b/>
        </w:rPr>
      </w:pPr>
      <w:r w:rsidRPr="0024635A">
        <w:rPr>
          <w:rFonts w:ascii="Calibri" w:hAnsi="Calibri" w:cs="Arial"/>
          <w:b/>
        </w:rPr>
        <w:t xml:space="preserve">              ΕΚΠ/ΣΗΣ ΔΥΤ. ΕΛΛΑΔΑΣ                                         </w:t>
      </w:r>
    </w:p>
    <w:p w:rsidR="0024635A" w:rsidRPr="0024635A" w:rsidRDefault="0024635A" w:rsidP="0024635A">
      <w:pPr>
        <w:jc w:val="both"/>
        <w:rPr>
          <w:rFonts w:ascii="Calibri" w:hAnsi="Calibri" w:cs="Arial"/>
          <w:b/>
        </w:rPr>
      </w:pPr>
      <w:r w:rsidRPr="0024635A">
        <w:rPr>
          <w:rFonts w:ascii="Calibri" w:hAnsi="Calibri" w:cs="Arial"/>
          <w:b/>
        </w:rPr>
        <w:t xml:space="preserve">Δ/ΝΣΗ ΠΡΩΤΟΒΑΘΜΙΑΣ ΕΚΠ/ΣΗΣ Ν. ΗΛΕΙΑΣ   </w:t>
      </w:r>
    </w:p>
    <w:p w:rsidR="0024635A" w:rsidRPr="0024635A" w:rsidRDefault="0024635A" w:rsidP="0024635A">
      <w:pPr>
        <w:jc w:val="both"/>
        <w:rPr>
          <w:rFonts w:ascii="Calibri" w:hAnsi="Calibri" w:cs="Arial"/>
          <w:b/>
        </w:rPr>
      </w:pPr>
      <w:r w:rsidRPr="0024635A">
        <w:rPr>
          <w:rFonts w:ascii="Calibri" w:hAnsi="Calibri" w:cs="Arial"/>
          <w:b/>
        </w:rPr>
        <w:t xml:space="preserve">                ΤΜ. ΔΙΟΙΚΗΤΙΚΩΝ ΘΕΜΑΤΩΝ                      </w:t>
      </w:r>
    </w:p>
    <w:p w:rsidR="0024635A" w:rsidRPr="0024635A" w:rsidRDefault="0024635A" w:rsidP="0024635A">
      <w:pPr>
        <w:jc w:val="both"/>
        <w:rPr>
          <w:rFonts w:ascii="Calibri" w:hAnsi="Calibri" w:cs="Arial"/>
          <w:b/>
        </w:rPr>
      </w:pPr>
      <w:r w:rsidRPr="0024635A">
        <w:rPr>
          <w:rFonts w:ascii="Calibri" w:hAnsi="Calibri" w:cs="Arial"/>
          <w:b/>
        </w:rPr>
        <w:t xml:space="preserve">                                ---------- </w:t>
      </w:r>
    </w:p>
    <w:p w:rsidR="0024635A" w:rsidRPr="0024635A" w:rsidRDefault="0024635A" w:rsidP="0024635A">
      <w:pPr>
        <w:jc w:val="both"/>
        <w:rPr>
          <w:rFonts w:ascii="Calibri" w:hAnsi="Calibri" w:cs="Arial"/>
          <w:b/>
        </w:rPr>
      </w:pPr>
      <w:proofErr w:type="spellStart"/>
      <w:r w:rsidRPr="0024635A">
        <w:rPr>
          <w:rFonts w:ascii="Calibri" w:hAnsi="Calibri" w:cs="Arial"/>
          <w:b/>
        </w:rPr>
        <w:t>Ταχ</w:t>
      </w:r>
      <w:proofErr w:type="spellEnd"/>
      <w:r w:rsidRPr="0024635A">
        <w:rPr>
          <w:rFonts w:ascii="Calibri" w:hAnsi="Calibri" w:cs="Arial"/>
          <w:b/>
        </w:rPr>
        <w:t>. Δ/</w:t>
      </w:r>
      <w:proofErr w:type="spellStart"/>
      <w:r w:rsidRPr="0024635A">
        <w:rPr>
          <w:rFonts w:ascii="Calibri" w:hAnsi="Calibri" w:cs="Arial"/>
          <w:b/>
        </w:rPr>
        <w:t>νση:</w:t>
      </w:r>
      <w:proofErr w:type="spellEnd"/>
      <w:r w:rsidRPr="0024635A">
        <w:rPr>
          <w:rFonts w:ascii="Calibri" w:hAnsi="Calibri" w:cs="Arial"/>
          <w:b/>
        </w:rPr>
        <w:t xml:space="preserve"> Εθνικής Αντίστασης 17</w:t>
      </w:r>
    </w:p>
    <w:p w:rsidR="0024635A" w:rsidRPr="0024635A" w:rsidRDefault="0024635A" w:rsidP="0024635A">
      <w:pPr>
        <w:jc w:val="both"/>
        <w:rPr>
          <w:rFonts w:ascii="Calibri" w:hAnsi="Calibri" w:cs="Arial"/>
          <w:b/>
        </w:rPr>
      </w:pPr>
      <w:proofErr w:type="spellStart"/>
      <w:r w:rsidRPr="0024635A">
        <w:rPr>
          <w:rFonts w:ascii="Calibri" w:hAnsi="Calibri" w:cs="Arial"/>
          <w:b/>
        </w:rPr>
        <w:t>Ταχ</w:t>
      </w:r>
      <w:proofErr w:type="spellEnd"/>
      <w:r w:rsidRPr="0024635A">
        <w:rPr>
          <w:rFonts w:ascii="Calibri" w:hAnsi="Calibri" w:cs="Arial"/>
          <w:b/>
        </w:rPr>
        <w:t xml:space="preserve">. </w:t>
      </w:r>
      <w:proofErr w:type="spellStart"/>
      <w:r w:rsidRPr="0024635A">
        <w:rPr>
          <w:rFonts w:ascii="Calibri" w:hAnsi="Calibri" w:cs="Arial"/>
          <w:b/>
        </w:rPr>
        <w:t>Κώδ</w:t>
      </w:r>
      <w:proofErr w:type="spellEnd"/>
      <w:r w:rsidRPr="0024635A">
        <w:rPr>
          <w:rFonts w:ascii="Calibri" w:hAnsi="Calibri" w:cs="Arial"/>
          <w:b/>
        </w:rPr>
        <w:t xml:space="preserve">. - Πόλη:   271 </w:t>
      </w:r>
      <w:r>
        <w:rPr>
          <w:rFonts w:ascii="Calibri" w:hAnsi="Calibri" w:cs="Arial"/>
          <w:b/>
        </w:rPr>
        <w:t>31</w:t>
      </w:r>
      <w:r w:rsidRPr="0024635A">
        <w:rPr>
          <w:rFonts w:ascii="Calibri" w:hAnsi="Calibri" w:cs="Arial"/>
          <w:b/>
        </w:rPr>
        <w:t xml:space="preserve"> - Πύργος</w:t>
      </w:r>
    </w:p>
    <w:p w:rsidR="0024635A" w:rsidRPr="0024635A" w:rsidRDefault="0024635A" w:rsidP="0024635A">
      <w:pPr>
        <w:jc w:val="both"/>
        <w:rPr>
          <w:rFonts w:ascii="Calibri" w:hAnsi="Calibri" w:cs="Arial"/>
          <w:b/>
        </w:rPr>
      </w:pPr>
      <w:r w:rsidRPr="0024635A">
        <w:rPr>
          <w:rFonts w:ascii="Calibri" w:hAnsi="Calibri" w:cs="Arial"/>
          <w:b/>
        </w:rPr>
        <w:t>Ιστοσελίδα: http://dipe.ilei.sch.gr</w:t>
      </w:r>
    </w:p>
    <w:p w:rsidR="0024635A" w:rsidRDefault="0024635A" w:rsidP="0024635A">
      <w:pPr>
        <w:jc w:val="both"/>
        <w:rPr>
          <w:rFonts w:ascii="Calibri" w:hAnsi="Calibri" w:cs="Arial"/>
          <w:b/>
          <w:lang w:val="en-US"/>
        </w:rPr>
      </w:pPr>
      <w:r w:rsidRPr="0024635A">
        <w:rPr>
          <w:rFonts w:ascii="Calibri" w:hAnsi="Calibri" w:cs="Arial"/>
          <w:b/>
        </w:rPr>
        <w:t xml:space="preserve">Πληροφορίες: </w:t>
      </w:r>
      <w:proofErr w:type="spellStart"/>
      <w:r>
        <w:rPr>
          <w:rFonts w:ascii="Calibri" w:hAnsi="Calibri" w:cs="Arial"/>
          <w:b/>
        </w:rPr>
        <w:t>Καραμεσίνη</w:t>
      </w:r>
      <w:proofErr w:type="spellEnd"/>
      <w:r>
        <w:rPr>
          <w:rFonts w:ascii="Calibri" w:hAnsi="Calibri" w:cs="Arial"/>
          <w:b/>
        </w:rPr>
        <w:t xml:space="preserve"> Δήμητρα</w:t>
      </w:r>
    </w:p>
    <w:p w:rsidR="007B0D9D" w:rsidRPr="007B0D9D" w:rsidRDefault="007B0D9D" w:rsidP="0024635A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lang w:val="en-US"/>
        </w:rPr>
        <w:t xml:space="preserve">                          </w:t>
      </w:r>
      <w:r>
        <w:rPr>
          <w:rFonts w:ascii="Calibri" w:hAnsi="Calibri" w:cs="Arial"/>
          <w:b/>
        </w:rPr>
        <w:t>Παπανδρέου Χρήστος</w:t>
      </w:r>
    </w:p>
    <w:p w:rsidR="0024635A" w:rsidRPr="0024635A" w:rsidRDefault="0024635A" w:rsidP="0024635A">
      <w:pPr>
        <w:jc w:val="both"/>
        <w:rPr>
          <w:rFonts w:ascii="Calibri" w:hAnsi="Calibri" w:cs="Arial"/>
          <w:b/>
          <w:u w:val="single"/>
        </w:rPr>
      </w:pPr>
      <w:r w:rsidRPr="0024635A">
        <w:rPr>
          <w:rFonts w:ascii="Calibri" w:hAnsi="Calibri" w:cs="Arial"/>
          <w:b/>
        </w:rPr>
        <w:t>Τηλέφωνο : 262104028</w:t>
      </w:r>
      <w:r>
        <w:rPr>
          <w:rFonts w:ascii="Calibri" w:hAnsi="Calibri" w:cs="Arial"/>
          <w:b/>
        </w:rPr>
        <w:t>5</w:t>
      </w:r>
      <w:r w:rsidR="007B0D9D">
        <w:rPr>
          <w:rFonts w:ascii="Calibri" w:hAnsi="Calibri" w:cs="Arial"/>
          <w:b/>
        </w:rPr>
        <w:t>, 40281</w:t>
      </w:r>
    </w:p>
    <w:p w:rsidR="0024635A" w:rsidRPr="0024635A" w:rsidRDefault="0024635A" w:rsidP="0024635A">
      <w:pPr>
        <w:jc w:val="both"/>
        <w:rPr>
          <w:rFonts w:ascii="Calibri" w:hAnsi="Calibri" w:cs="Arial"/>
          <w:b/>
          <w:lang w:val="fr-FR"/>
        </w:rPr>
      </w:pPr>
      <w:r w:rsidRPr="0024635A">
        <w:rPr>
          <w:rFonts w:ascii="Calibri" w:hAnsi="Calibri" w:cs="Arial"/>
          <w:b/>
          <w:lang w:val="fr-FR"/>
        </w:rPr>
        <w:t xml:space="preserve">FAX:            </w:t>
      </w:r>
      <w:r w:rsidR="007B0D9D">
        <w:rPr>
          <w:rFonts w:ascii="Calibri" w:hAnsi="Calibri" w:cs="Arial"/>
          <w:b/>
        </w:rPr>
        <w:t xml:space="preserve"> </w:t>
      </w:r>
      <w:r w:rsidRPr="0024635A">
        <w:rPr>
          <w:rFonts w:ascii="Calibri" w:hAnsi="Calibri" w:cs="Arial"/>
          <w:b/>
          <w:lang w:val="fr-FR"/>
        </w:rPr>
        <w:t>26210 22403</w:t>
      </w:r>
    </w:p>
    <w:p w:rsidR="0024635A" w:rsidRPr="0024635A" w:rsidRDefault="0024635A" w:rsidP="0024635A">
      <w:pPr>
        <w:jc w:val="both"/>
        <w:rPr>
          <w:rFonts w:ascii="Calibri" w:hAnsi="Calibri" w:cs="Arial"/>
          <w:b/>
          <w:lang w:val="fr-FR"/>
        </w:rPr>
      </w:pPr>
      <w:r w:rsidRPr="0024635A">
        <w:rPr>
          <w:rFonts w:ascii="Calibri" w:hAnsi="Calibri" w:cs="Arial"/>
          <w:b/>
        </w:rPr>
        <w:t>Ε</w:t>
      </w:r>
      <w:r w:rsidRPr="0024635A">
        <w:rPr>
          <w:rFonts w:ascii="Calibri" w:hAnsi="Calibri" w:cs="Arial"/>
          <w:b/>
          <w:lang w:val="fr-FR"/>
        </w:rPr>
        <w:t xml:space="preserve">-mail:  </w:t>
      </w:r>
      <w:hyperlink r:id="rId7" w:history="1">
        <w:r w:rsidRPr="0024635A">
          <w:rPr>
            <w:rStyle w:val="-"/>
            <w:rFonts w:ascii="Calibri" w:hAnsi="Calibri" w:cs="Arial"/>
            <w:b/>
            <w:lang w:val="fr-FR"/>
          </w:rPr>
          <w:t>mail@dipe.ilei.sch.gr</w:t>
        </w:r>
      </w:hyperlink>
    </w:p>
    <w:p w:rsidR="0024635A" w:rsidRPr="0024635A" w:rsidRDefault="0024635A" w:rsidP="0024635A">
      <w:pPr>
        <w:jc w:val="both"/>
        <w:rPr>
          <w:rFonts w:ascii="Calibri" w:hAnsi="Calibri" w:cs="Arial"/>
          <w:b/>
          <w:lang w:val="fr-FR"/>
        </w:rPr>
      </w:pPr>
    </w:p>
    <w:p w:rsidR="00596F71" w:rsidRPr="0024635A" w:rsidRDefault="00596F71" w:rsidP="00DD47B4">
      <w:pPr>
        <w:jc w:val="both"/>
        <w:rPr>
          <w:rFonts w:ascii="Calibri" w:hAnsi="Calibri" w:cs="Arial"/>
          <w:b/>
          <w:lang w:val="fr-FR"/>
        </w:rPr>
      </w:pPr>
    </w:p>
    <w:p w:rsidR="0015446E" w:rsidRPr="003A1785" w:rsidRDefault="0015446E" w:rsidP="00DD47B4">
      <w:pPr>
        <w:jc w:val="both"/>
        <w:rPr>
          <w:b/>
          <w:sz w:val="22"/>
          <w:szCs w:val="22"/>
        </w:rPr>
      </w:pPr>
      <w:r w:rsidRPr="003A1785">
        <w:rPr>
          <w:b/>
          <w:sz w:val="22"/>
          <w:szCs w:val="22"/>
        </w:rPr>
        <w:t>Θέμα:  «</w:t>
      </w:r>
      <w:r w:rsidR="007805A0" w:rsidRPr="003A1785">
        <w:rPr>
          <w:b/>
          <w:sz w:val="22"/>
          <w:szCs w:val="22"/>
        </w:rPr>
        <w:t xml:space="preserve">Πρόσκληση </w:t>
      </w:r>
      <w:r w:rsidR="00164C79" w:rsidRPr="003A1785">
        <w:rPr>
          <w:b/>
          <w:sz w:val="22"/>
          <w:szCs w:val="22"/>
        </w:rPr>
        <w:t xml:space="preserve"> </w:t>
      </w:r>
      <w:r w:rsidR="00CD15D1" w:rsidRPr="003A1785">
        <w:rPr>
          <w:b/>
          <w:sz w:val="22"/>
          <w:szCs w:val="22"/>
        </w:rPr>
        <w:t>εκδήλωσης ενδιαφέροντος</w:t>
      </w:r>
      <w:r w:rsidR="00CE0E89" w:rsidRPr="003A1785">
        <w:rPr>
          <w:b/>
          <w:color w:val="FF0000"/>
          <w:sz w:val="22"/>
          <w:szCs w:val="22"/>
        </w:rPr>
        <w:t xml:space="preserve"> </w:t>
      </w:r>
      <w:r w:rsidR="007805A0" w:rsidRPr="003A1785">
        <w:rPr>
          <w:b/>
          <w:sz w:val="22"/>
          <w:szCs w:val="22"/>
        </w:rPr>
        <w:t>εκπαιδευτικών κλάδων ΠΕ06, ΠΕ11, ΠΕ16, ΠΕ60 και ΠΕ70 για υποβολή αιτήσεων αποσπάσεων εντός Π.Υ.Σ.Π.Ε διδακτικού έτους 201</w:t>
      </w:r>
      <w:r w:rsidR="00AF3707" w:rsidRPr="003A1785">
        <w:rPr>
          <w:b/>
          <w:sz w:val="22"/>
          <w:szCs w:val="22"/>
        </w:rPr>
        <w:t>7</w:t>
      </w:r>
      <w:r w:rsidR="007805A0" w:rsidRPr="003A1785">
        <w:rPr>
          <w:b/>
          <w:sz w:val="22"/>
          <w:szCs w:val="22"/>
        </w:rPr>
        <w:t>-201</w:t>
      </w:r>
      <w:r w:rsidR="00AF3707" w:rsidRPr="003A1785">
        <w:rPr>
          <w:b/>
          <w:sz w:val="22"/>
          <w:szCs w:val="22"/>
        </w:rPr>
        <w:t>8</w:t>
      </w:r>
      <w:r w:rsidRPr="003A1785">
        <w:rPr>
          <w:b/>
          <w:sz w:val="22"/>
          <w:szCs w:val="22"/>
        </w:rPr>
        <w:t>».</w:t>
      </w:r>
    </w:p>
    <w:p w:rsidR="0015446E" w:rsidRPr="003A1785" w:rsidRDefault="0015446E" w:rsidP="00DD47B4">
      <w:pPr>
        <w:jc w:val="both"/>
        <w:rPr>
          <w:b/>
          <w:sz w:val="22"/>
          <w:szCs w:val="22"/>
        </w:rPr>
      </w:pPr>
      <w:proofErr w:type="spellStart"/>
      <w:r w:rsidRPr="003A1785">
        <w:rPr>
          <w:b/>
          <w:sz w:val="22"/>
          <w:szCs w:val="22"/>
        </w:rPr>
        <w:t>Σχετ</w:t>
      </w:r>
      <w:proofErr w:type="spellEnd"/>
      <w:r w:rsidRPr="003A1785">
        <w:rPr>
          <w:b/>
          <w:sz w:val="22"/>
          <w:szCs w:val="22"/>
        </w:rPr>
        <w:t xml:space="preserve">: </w:t>
      </w:r>
    </w:p>
    <w:p w:rsidR="0015446E" w:rsidRPr="003A1785" w:rsidRDefault="0015446E" w:rsidP="00DE7209">
      <w:pPr>
        <w:numPr>
          <w:ilvl w:val="0"/>
          <w:numId w:val="17"/>
        </w:numPr>
        <w:ind w:left="709" w:hanging="283"/>
        <w:jc w:val="both"/>
        <w:rPr>
          <w:b/>
          <w:sz w:val="22"/>
          <w:szCs w:val="22"/>
        </w:rPr>
      </w:pPr>
      <w:r w:rsidRPr="003A1785">
        <w:rPr>
          <w:b/>
          <w:bCs/>
          <w:sz w:val="22"/>
          <w:szCs w:val="22"/>
          <w:lang w:val="en-US"/>
        </w:rPr>
        <w:t>N. 3848/2010</w:t>
      </w:r>
    </w:p>
    <w:p w:rsidR="0015446E" w:rsidRPr="003A1785" w:rsidRDefault="0015446E" w:rsidP="00DE7209">
      <w:pPr>
        <w:numPr>
          <w:ilvl w:val="0"/>
          <w:numId w:val="17"/>
        </w:numPr>
        <w:ind w:left="709" w:hanging="283"/>
        <w:jc w:val="both"/>
        <w:rPr>
          <w:b/>
          <w:sz w:val="22"/>
          <w:szCs w:val="22"/>
        </w:rPr>
      </w:pPr>
      <w:r w:rsidRPr="003A1785">
        <w:rPr>
          <w:b/>
          <w:sz w:val="22"/>
          <w:szCs w:val="22"/>
        </w:rPr>
        <w:t>Ν. 1566/85</w:t>
      </w:r>
    </w:p>
    <w:p w:rsidR="0015446E" w:rsidRPr="003A1785" w:rsidRDefault="0015446E" w:rsidP="00DE7209">
      <w:pPr>
        <w:numPr>
          <w:ilvl w:val="0"/>
          <w:numId w:val="17"/>
        </w:numPr>
        <w:ind w:left="709" w:hanging="283"/>
        <w:jc w:val="both"/>
        <w:rPr>
          <w:b/>
          <w:sz w:val="22"/>
          <w:szCs w:val="22"/>
        </w:rPr>
      </w:pPr>
      <w:r w:rsidRPr="003A1785">
        <w:rPr>
          <w:b/>
          <w:sz w:val="22"/>
          <w:szCs w:val="22"/>
        </w:rPr>
        <w:t xml:space="preserve">την </w:t>
      </w:r>
      <w:proofErr w:type="spellStart"/>
      <w:r w:rsidRPr="003A1785">
        <w:rPr>
          <w:b/>
          <w:sz w:val="22"/>
          <w:szCs w:val="22"/>
        </w:rPr>
        <w:t>υπ΄</w:t>
      </w:r>
      <w:proofErr w:type="spellEnd"/>
      <w:r w:rsidRPr="003A1785">
        <w:rPr>
          <w:b/>
          <w:sz w:val="22"/>
          <w:szCs w:val="22"/>
        </w:rPr>
        <w:t xml:space="preserve"> </w:t>
      </w:r>
      <w:proofErr w:type="spellStart"/>
      <w:r w:rsidRPr="003A1785">
        <w:rPr>
          <w:b/>
          <w:sz w:val="22"/>
          <w:szCs w:val="22"/>
        </w:rPr>
        <w:t>αριθμ</w:t>
      </w:r>
      <w:proofErr w:type="spellEnd"/>
      <w:r w:rsidRPr="003A1785">
        <w:rPr>
          <w:b/>
          <w:sz w:val="22"/>
          <w:szCs w:val="22"/>
        </w:rPr>
        <w:t xml:space="preserve">. </w:t>
      </w:r>
      <w:r w:rsidR="000B5223" w:rsidRPr="003A1785">
        <w:rPr>
          <w:b/>
          <w:sz w:val="22"/>
          <w:szCs w:val="22"/>
        </w:rPr>
        <w:t>75306</w:t>
      </w:r>
      <w:r w:rsidR="00F60469" w:rsidRPr="003A1785">
        <w:rPr>
          <w:b/>
          <w:sz w:val="22"/>
          <w:szCs w:val="22"/>
        </w:rPr>
        <w:t>/E</w:t>
      </w:r>
      <w:r w:rsidR="000B5223" w:rsidRPr="003A1785">
        <w:rPr>
          <w:b/>
          <w:sz w:val="22"/>
          <w:szCs w:val="22"/>
        </w:rPr>
        <w:t>2</w:t>
      </w:r>
      <w:r w:rsidR="00F60469" w:rsidRPr="003A1785">
        <w:rPr>
          <w:b/>
          <w:sz w:val="22"/>
          <w:szCs w:val="22"/>
        </w:rPr>
        <w:t>/</w:t>
      </w:r>
      <w:r w:rsidR="000B5223" w:rsidRPr="003A1785">
        <w:rPr>
          <w:b/>
          <w:sz w:val="22"/>
          <w:szCs w:val="22"/>
        </w:rPr>
        <w:t>08</w:t>
      </w:r>
      <w:r w:rsidR="00F60469" w:rsidRPr="003A1785">
        <w:rPr>
          <w:b/>
          <w:sz w:val="22"/>
          <w:szCs w:val="22"/>
        </w:rPr>
        <w:t>-0</w:t>
      </w:r>
      <w:r w:rsidR="000B5223" w:rsidRPr="003A1785">
        <w:rPr>
          <w:b/>
          <w:sz w:val="22"/>
          <w:szCs w:val="22"/>
        </w:rPr>
        <w:t>5</w:t>
      </w:r>
      <w:r w:rsidR="00F60469" w:rsidRPr="003A1785">
        <w:rPr>
          <w:b/>
          <w:sz w:val="22"/>
          <w:szCs w:val="22"/>
        </w:rPr>
        <w:t>-201</w:t>
      </w:r>
      <w:r w:rsidR="000B5223" w:rsidRPr="003A1785">
        <w:rPr>
          <w:b/>
          <w:sz w:val="22"/>
          <w:szCs w:val="22"/>
        </w:rPr>
        <w:t>7</w:t>
      </w:r>
      <w:r w:rsidR="00F60469" w:rsidRPr="003A1785">
        <w:rPr>
          <w:b/>
          <w:sz w:val="22"/>
          <w:szCs w:val="22"/>
        </w:rPr>
        <w:t xml:space="preserve"> εγκύκλιος αποσπάσεων </w:t>
      </w:r>
      <w:r w:rsidRPr="003A1785">
        <w:rPr>
          <w:b/>
          <w:sz w:val="22"/>
          <w:szCs w:val="22"/>
        </w:rPr>
        <w:t xml:space="preserve">του </w:t>
      </w:r>
      <w:r w:rsidR="00B75361" w:rsidRPr="003A1785">
        <w:rPr>
          <w:b/>
          <w:sz w:val="22"/>
          <w:szCs w:val="22"/>
        </w:rPr>
        <w:t xml:space="preserve">Υπουργείο Παιδείας, Έρευνας και Θρησκευμάτων, που αφορά σε </w:t>
      </w:r>
      <w:r w:rsidRPr="003A1785">
        <w:rPr>
          <w:b/>
          <w:sz w:val="22"/>
          <w:szCs w:val="22"/>
        </w:rPr>
        <w:t>«</w:t>
      </w:r>
      <w:r w:rsidR="00B75361" w:rsidRPr="003A1785">
        <w:rPr>
          <w:b/>
          <w:sz w:val="22"/>
          <w:szCs w:val="22"/>
        </w:rPr>
        <w:t>Πρόσκληση εκπαιδευτικών Πρωτοβάθμιας και Δευτεροβάθμιας Εκπαίδευσης για υποβολή αιτήσεων αποσπάσεων από ΠΥΣΠΕ/ΠΥΣΔΕ σε ΠΥΣΠΕ/ΠΥΣΔΕ, ΣΜΕΑΕ και ΕΕΕΕΚ, ΚΕΔΔΥ, Μουσικά, Καλλιτεχνικά και Εκκλησιαστικά Σχολεία για το διδακτικό έτος 201</w:t>
      </w:r>
      <w:r w:rsidR="000B5223" w:rsidRPr="003A1785">
        <w:rPr>
          <w:b/>
          <w:sz w:val="22"/>
          <w:szCs w:val="22"/>
        </w:rPr>
        <w:t>7</w:t>
      </w:r>
      <w:r w:rsidR="00F511BE">
        <w:rPr>
          <w:b/>
          <w:sz w:val="22"/>
          <w:szCs w:val="22"/>
        </w:rPr>
        <w:t>-2018</w:t>
      </w:r>
      <w:r w:rsidRPr="003A1785">
        <w:rPr>
          <w:b/>
          <w:sz w:val="22"/>
          <w:szCs w:val="22"/>
        </w:rPr>
        <w:t xml:space="preserve">» </w:t>
      </w:r>
    </w:p>
    <w:p w:rsidR="0015446E" w:rsidRPr="003A1785" w:rsidRDefault="0015446E" w:rsidP="00CD15D1">
      <w:pPr>
        <w:spacing w:line="360" w:lineRule="auto"/>
        <w:ind w:right="-692"/>
        <w:jc w:val="both"/>
        <w:rPr>
          <w:sz w:val="22"/>
          <w:szCs w:val="22"/>
        </w:rPr>
      </w:pPr>
    </w:p>
    <w:p w:rsidR="0015446E" w:rsidRPr="003A1785" w:rsidRDefault="00F151A9" w:rsidP="00DD47B4">
      <w:pPr>
        <w:spacing w:line="360" w:lineRule="auto"/>
        <w:ind w:right="-1"/>
        <w:jc w:val="both"/>
        <w:rPr>
          <w:b/>
        </w:rPr>
      </w:pPr>
      <w:r w:rsidRPr="003A1785">
        <w:t xml:space="preserve">    </w:t>
      </w:r>
      <w:r w:rsidR="00CD15D1" w:rsidRPr="003A1785">
        <w:t xml:space="preserve">Έχοντας </w:t>
      </w:r>
      <w:r w:rsidR="0015446E" w:rsidRPr="003A1785">
        <w:t>υπόψη τις προαναφερθείσες σχετικές διατάξεις</w:t>
      </w:r>
      <w:r w:rsidR="00B75361" w:rsidRPr="003A1785">
        <w:t>,</w:t>
      </w:r>
      <w:r w:rsidR="0015446E" w:rsidRPr="003A1785">
        <w:t xml:space="preserve"> η Διεύθυνση Π.Ε. </w:t>
      </w:r>
      <w:r w:rsidR="003A1785" w:rsidRPr="003A1785">
        <w:t>Ηλείας</w:t>
      </w:r>
      <w:r w:rsidR="0015446E" w:rsidRPr="003A1785">
        <w:t xml:space="preserve"> προσκαλεί τους εκπαιδευτικούς</w:t>
      </w:r>
      <w:r w:rsidR="00CD15D1" w:rsidRPr="003A1785">
        <w:t>,</w:t>
      </w:r>
      <w:r w:rsidR="0015446E" w:rsidRPr="003A1785">
        <w:t xml:space="preserve"> που επιθυμούν να αποσπαστούν </w:t>
      </w:r>
      <w:r w:rsidR="00CD15D1" w:rsidRPr="003A1785">
        <w:t xml:space="preserve">σε άλλη σχολική μονάδα </w:t>
      </w:r>
      <w:r w:rsidR="007805A0" w:rsidRPr="003A1785">
        <w:t>εντός ΠΥΣΠΕ</w:t>
      </w:r>
      <w:r w:rsidR="00CD15D1" w:rsidRPr="003A1785">
        <w:t xml:space="preserve"> για το σχολικό έτος 201</w:t>
      </w:r>
      <w:r w:rsidR="00AF3707" w:rsidRPr="003A1785">
        <w:t>7</w:t>
      </w:r>
      <w:r w:rsidR="00CD15D1" w:rsidRPr="003A1785">
        <w:t>-1</w:t>
      </w:r>
      <w:r w:rsidR="00AF3707" w:rsidRPr="003A1785">
        <w:t>8</w:t>
      </w:r>
      <w:r w:rsidR="00CD15D1" w:rsidRPr="003A1785">
        <w:t>,</w:t>
      </w:r>
      <w:r w:rsidR="007805A0" w:rsidRPr="003A1785">
        <w:t xml:space="preserve"> </w:t>
      </w:r>
      <w:r w:rsidR="0015446E" w:rsidRPr="003A1785">
        <w:t xml:space="preserve">να υποβάλουν αίτηση απόσπασης στη Διεύθυνση Π.Ε. </w:t>
      </w:r>
      <w:r w:rsidR="003A1785" w:rsidRPr="003A1785">
        <w:t>Ηλείας</w:t>
      </w:r>
      <w:r w:rsidR="0015446E" w:rsidRPr="003A1785">
        <w:t xml:space="preserve">, από τη </w:t>
      </w:r>
      <w:r w:rsidR="0015446E" w:rsidRPr="003A1785">
        <w:rPr>
          <w:b/>
        </w:rPr>
        <w:t xml:space="preserve">Δευτέρα </w:t>
      </w:r>
      <w:r w:rsidR="003A1785" w:rsidRPr="003A1785">
        <w:rPr>
          <w:b/>
        </w:rPr>
        <w:t>7</w:t>
      </w:r>
      <w:r w:rsidR="002C0B48" w:rsidRPr="003A1785">
        <w:rPr>
          <w:b/>
        </w:rPr>
        <w:t>-</w:t>
      </w:r>
      <w:r w:rsidR="003A1785" w:rsidRPr="003A1785">
        <w:rPr>
          <w:b/>
        </w:rPr>
        <w:t>8</w:t>
      </w:r>
      <w:r w:rsidR="00B75361" w:rsidRPr="003A1785">
        <w:rPr>
          <w:b/>
        </w:rPr>
        <w:t>-201</w:t>
      </w:r>
      <w:r w:rsidR="00AF3707" w:rsidRPr="003A1785">
        <w:rPr>
          <w:b/>
        </w:rPr>
        <w:t>7</w:t>
      </w:r>
      <w:r w:rsidR="00B75361" w:rsidRPr="003A1785">
        <w:rPr>
          <w:b/>
        </w:rPr>
        <w:t xml:space="preserve"> </w:t>
      </w:r>
      <w:r w:rsidR="0015446E" w:rsidRPr="003A1785">
        <w:rPr>
          <w:b/>
        </w:rPr>
        <w:t xml:space="preserve"> έως και την </w:t>
      </w:r>
      <w:r w:rsidR="00776B9F">
        <w:rPr>
          <w:b/>
        </w:rPr>
        <w:t>Δευτέρα</w:t>
      </w:r>
      <w:r w:rsidR="002C0B48" w:rsidRPr="003A1785">
        <w:rPr>
          <w:b/>
        </w:rPr>
        <w:t xml:space="preserve"> </w:t>
      </w:r>
      <w:r w:rsidR="00A500E5" w:rsidRPr="003A1785">
        <w:rPr>
          <w:b/>
        </w:rPr>
        <w:t>2</w:t>
      </w:r>
      <w:r w:rsidR="00776B9F">
        <w:rPr>
          <w:b/>
        </w:rPr>
        <w:t>8</w:t>
      </w:r>
      <w:r w:rsidR="002C0B48" w:rsidRPr="003A1785">
        <w:rPr>
          <w:b/>
        </w:rPr>
        <w:t>-</w:t>
      </w:r>
      <w:r w:rsidR="003A1785" w:rsidRPr="003A1785">
        <w:rPr>
          <w:b/>
        </w:rPr>
        <w:t>8</w:t>
      </w:r>
      <w:r w:rsidR="002C0B48" w:rsidRPr="003A1785">
        <w:rPr>
          <w:b/>
        </w:rPr>
        <w:t>-201</w:t>
      </w:r>
      <w:r w:rsidR="00AF3707" w:rsidRPr="003A1785">
        <w:rPr>
          <w:b/>
        </w:rPr>
        <w:t>7</w:t>
      </w:r>
      <w:r w:rsidR="002C0B48" w:rsidRPr="003A1785">
        <w:rPr>
          <w:b/>
        </w:rPr>
        <w:t>.</w:t>
      </w:r>
    </w:p>
    <w:p w:rsidR="00410203" w:rsidRPr="003A1785" w:rsidRDefault="00410203" w:rsidP="00DD47B4">
      <w:pPr>
        <w:spacing w:line="360" w:lineRule="auto"/>
        <w:ind w:right="-1"/>
        <w:jc w:val="both"/>
        <w:rPr>
          <w:b/>
          <w:color w:val="FF0000"/>
        </w:rPr>
      </w:pPr>
      <w:r w:rsidRPr="003A1785">
        <w:rPr>
          <w:b/>
          <w:color w:val="FF0000"/>
        </w:rPr>
        <w:tab/>
      </w:r>
      <w:r w:rsidRPr="003A1785">
        <w:rPr>
          <w:b/>
          <w:color w:val="FF0000"/>
        </w:rPr>
        <w:tab/>
      </w:r>
      <w:r w:rsidRPr="003A1785">
        <w:rPr>
          <w:b/>
          <w:color w:val="FF0000"/>
        </w:rPr>
        <w:tab/>
      </w:r>
      <w:r w:rsidRPr="003A1785">
        <w:rPr>
          <w:b/>
          <w:color w:val="FF0000"/>
        </w:rPr>
        <w:tab/>
      </w:r>
      <w:r w:rsidRPr="003A1785">
        <w:rPr>
          <w:b/>
          <w:color w:val="FF0000"/>
        </w:rPr>
        <w:tab/>
      </w:r>
    </w:p>
    <w:p w:rsidR="0015446E" w:rsidRPr="003A1785" w:rsidRDefault="007805A0" w:rsidP="00F151A9">
      <w:pPr>
        <w:spacing w:before="90" w:line="360" w:lineRule="auto"/>
        <w:ind w:right="281"/>
        <w:jc w:val="center"/>
        <w:rPr>
          <w:color w:val="0070C0"/>
          <w:sz w:val="32"/>
          <w:szCs w:val="32"/>
          <w:u w:val="single"/>
        </w:rPr>
      </w:pPr>
      <w:r w:rsidRPr="003A1785">
        <w:rPr>
          <w:b/>
          <w:bCs/>
          <w:color w:val="0070C0"/>
          <w:sz w:val="32"/>
          <w:szCs w:val="32"/>
          <w:u w:val="single"/>
        </w:rPr>
        <w:t>Α</w:t>
      </w:r>
      <w:r w:rsidR="0015446E" w:rsidRPr="003A1785">
        <w:rPr>
          <w:b/>
          <w:bCs/>
          <w:color w:val="0070C0"/>
          <w:sz w:val="32"/>
          <w:szCs w:val="32"/>
          <w:u w:val="single"/>
        </w:rPr>
        <w:t>. ΔΙΑΔΙΚΑΣΙΑ ΑΠΟΣΤΟΛΗΣ ΑΙΤΗΣΕΩΝ ΑΠΟΣΠΑΣΗΣ</w:t>
      </w:r>
    </w:p>
    <w:p w:rsidR="00FC656B" w:rsidRPr="003A1785" w:rsidRDefault="00D129EF" w:rsidP="00F151A9">
      <w:pPr>
        <w:ind w:right="3"/>
        <w:jc w:val="both"/>
        <w:rPr>
          <w:b/>
        </w:rPr>
      </w:pPr>
      <w:r w:rsidRPr="003A1785">
        <w:rPr>
          <w:color w:val="0C231A"/>
        </w:rPr>
        <w:t xml:space="preserve">       </w:t>
      </w:r>
      <w:r w:rsidR="0015446E" w:rsidRPr="003A1785">
        <w:rPr>
          <w:color w:val="0C231A"/>
        </w:rPr>
        <w:t>Τόσο οι αιτήσεις όσο και τα δικαιολογητικά - όπου αυτά απαιτούνται - για την απόδειξη των ανωτέρω κριτηρίων</w:t>
      </w:r>
      <w:r w:rsidR="00F151A9" w:rsidRPr="003A1785">
        <w:rPr>
          <w:color w:val="0C231A"/>
        </w:rPr>
        <w:t>,</w:t>
      </w:r>
      <w:r w:rsidR="00CD15D1" w:rsidRPr="003A1785">
        <w:rPr>
          <w:color w:val="0C231A"/>
        </w:rPr>
        <w:t xml:space="preserve"> </w:t>
      </w:r>
      <w:r w:rsidR="0015446E" w:rsidRPr="003A1785">
        <w:rPr>
          <w:color w:val="0C231A"/>
          <w:u w:val="single"/>
        </w:rPr>
        <w:t>θα αποσταλούν ταχυδρομικώς ή θα υποβληθούν αυτοπροσώπως</w:t>
      </w:r>
      <w:r w:rsidR="0015446E" w:rsidRPr="003A1785">
        <w:rPr>
          <w:color w:val="0C231A"/>
        </w:rPr>
        <w:t xml:space="preserve"> στη Διεύθυνση Π.Ε. </w:t>
      </w:r>
      <w:r w:rsidR="003A1785" w:rsidRPr="003A1785">
        <w:rPr>
          <w:color w:val="0C231A"/>
        </w:rPr>
        <w:t>Ηλείας</w:t>
      </w:r>
      <w:r w:rsidR="0015446E" w:rsidRPr="003A1785">
        <w:rPr>
          <w:color w:val="0C231A"/>
        </w:rPr>
        <w:t xml:space="preserve"> (</w:t>
      </w:r>
      <w:r w:rsidR="003A1785" w:rsidRPr="003A1785">
        <w:rPr>
          <w:b/>
          <w:color w:val="0C231A"/>
          <w:u w:val="single"/>
        </w:rPr>
        <w:t>Εθν</w:t>
      </w:r>
      <w:r w:rsidR="00C62351">
        <w:rPr>
          <w:b/>
          <w:color w:val="0C231A"/>
          <w:u w:val="single"/>
        </w:rPr>
        <w:t>ικής Αντίστασης 17, 27</w:t>
      </w:r>
      <w:r w:rsidR="003A1785" w:rsidRPr="003A1785">
        <w:rPr>
          <w:b/>
          <w:color w:val="0C231A"/>
          <w:u w:val="single"/>
        </w:rPr>
        <w:t>131, Πύργος</w:t>
      </w:r>
      <w:r w:rsidR="0015446E" w:rsidRPr="003A1785">
        <w:rPr>
          <w:color w:val="0C231A"/>
        </w:rPr>
        <w:t xml:space="preserve">) </w:t>
      </w:r>
      <w:r w:rsidR="002C0B48" w:rsidRPr="003A1785">
        <w:rPr>
          <w:color w:val="0C231A"/>
        </w:rPr>
        <w:t xml:space="preserve">με καταληκτική ημερομηνία την </w:t>
      </w:r>
      <w:r w:rsidR="00776B9F">
        <w:rPr>
          <w:b/>
        </w:rPr>
        <w:t xml:space="preserve">Δευτέρα   </w:t>
      </w:r>
      <w:r w:rsidR="00A500E5" w:rsidRPr="003A1785">
        <w:rPr>
          <w:b/>
        </w:rPr>
        <w:t xml:space="preserve"> 2</w:t>
      </w:r>
      <w:r w:rsidR="00776B9F">
        <w:rPr>
          <w:b/>
        </w:rPr>
        <w:t>8</w:t>
      </w:r>
      <w:r w:rsidR="00A500E5" w:rsidRPr="003A1785">
        <w:rPr>
          <w:b/>
        </w:rPr>
        <w:t>-</w:t>
      </w:r>
      <w:r w:rsidR="003A1785" w:rsidRPr="003A1785">
        <w:rPr>
          <w:b/>
        </w:rPr>
        <w:t>8</w:t>
      </w:r>
      <w:r w:rsidR="00A500E5" w:rsidRPr="003A1785">
        <w:rPr>
          <w:b/>
        </w:rPr>
        <w:t>-2017.</w:t>
      </w:r>
      <w:r w:rsidR="002C0B48" w:rsidRPr="003A1785">
        <w:rPr>
          <w:b/>
        </w:rPr>
        <w:t xml:space="preserve"> </w:t>
      </w:r>
      <w:r w:rsidR="0015446E" w:rsidRPr="003A1785">
        <w:rPr>
          <w:color w:val="0C231A"/>
        </w:rPr>
        <w:t>Αιτήσεις</w:t>
      </w:r>
      <w:r w:rsidR="00CD15D1" w:rsidRPr="003A1785">
        <w:rPr>
          <w:color w:val="0C231A"/>
        </w:rPr>
        <w:t>,</w:t>
      </w:r>
      <w:r w:rsidR="0015446E" w:rsidRPr="003A1785">
        <w:rPr>
          <w:color w:val="0C231A"/>
        </w:rPr>
        <w:t xml:space="preserve"> που θα υποβληθούν στη Διεύθυνση Π.Ε. </w:t>
      </w:r>
      <w:r w:rsidR="003A1785" w:rsidRPr="003A1785">
        <w:rPr>
          <w:color w:val="0C231A"/>
        </w:rPr>
        <w:t>Ηλείας</w:t>
      </w:r>
      <w:r w:rsidR="0015446E" w:rsidRPr="003A1785">
        <w:rPr>
          <w:color w:val="0C231A"/>
        </w:rPr>
        <w:t xml:space="preserve"> μετά την </w:t>
      </w:r>
      <w:r w:rsidR="002C0B48" w:rsidRPr="003A1785">
        <w:rPr>
          <w:color w:val="0C231A"/>
        </w:rPr>
        <w:t>καταληκτική ημερομηνία</w:t>
      </w:r>
      <w:r w:rsidR="00CD15D1" w:rsidRPr="003A1785">
        <w:rPr>
          <w:color w:val="0C231A"/>
        </w:rPr>
        <w:t>,</w:t>
      </w:r>
      <w:r w:rsidR="0015446E" w:rsidRPr="003A1785">
        <w:rPr>
          <w:color w:val="0C231A"/>
        </w:rPr>
        <w:t xml:space="preserve"> </w:t>
      </w:r>
      <w:r w:rsidR="0015446E" w:rsidRPr="003A1785">
        <w:rPr>
          <w:b/>
          <w:color w:val="0C231A"/>
        </w:rPr>
        <w:t xml:space="preserve">δε θα </w:t>
      </w:r>
      <w:r w:rsidR="007805A0" w:rsidRPr="003A1785">
        <w:rPr>
          <w:b/>
          <w:color w:val="0C231A"/>
        </w:rPr>
        <w:t xml:space="preserve">εξεταστούν </w:t>
      </w:r>
      <w:r w:rsidR="00E97B4F" w:rsidRPr="003A1785">
        <w:rPr>
          <w:b/>
          <w:color w:val="0C231A"/>
        </w:rPr>
        <w:t xml:space="preserve">ταυτόχρονα </w:t>
      </w:r>
      <w:r w:rsidR="00E97B4F" w:rsidRPr="003A1785">
        <w:rPr>
          <w:b/>
        </w:rPr>
        <w:t>με τις εμπρόθεσμες.</w:t>
      </w:r>
    </w:p>
    <w:p w:rsidR="00DB117B" w:rsidRPr="003A1785" w:rsidRDefault="00C62351" w:rsidP="00B113F1">
      <w:pPr>
        <w:ind w:firstLine="284"/>
        <w:jc w:val="both"/>
        <w:rPr>
          <w:bCs/>
        </w:rPr>
      </w:pPr>
      <w:r>
        <w:rPr>
          <w:bCs/>
        </w:rPr>
        <w:br w:type="page"/>
      </w:r>
      <w:r w:rsidR="00DB117B" w:rsidRPr="003A1785">
        <w:rPr>
          <w:bCs/>
        </w:rPr>
        <w:lastRenderedPageBreak/>
        <w:t xml:space="preserve">Η αίτηση αποτελεί ταυτόχρονα και υπεύθυνη δήλωση για τα αναγραφόμενα στοιχεία και ο </w:t>
      </w:r>
      <w:r w:rsidR="00CD15D1" w:rsidRPr="003A1785">
        <w:rPr>
          <w:bCs/>
        </w:rPr>
        <w:t>κάθε εκπαιδευτικός θα καταθέτει,</w:t>
      </w:r>
      <w:r w:rsidR="002C0B48" w:rsidRPr="003A1785">
        <w:rPr>
          <w:bCs/>
        </w:rPr>
        <w:t xml:space="preserve"> κατά περίπτωση, </w:t>
      </w:r>
      <w:r w:rsidR="00DB117B" w:rsidRPr="003A1785">
        <w:rPr>
          <w:bCs/>
        </w:rPr>
        <w:t>με την αίτησ</w:t>
      </w:r>
      <w:r w:rsidR="002C0B48" w:rsidRPr="003A1785">
        <w:rPr>
          <w:bCs/>
        </w:rPr>
        <w:t xml:space="preserve">ή του </w:t>
      </w:r>
      <w:r w:rsidR="00DB117B" w:rsidRPr="003A1785">
        <w:rPr>
          <w:bCs/>
        </w:rPr>
        <w:t xml:space="preserve">και τα εξής </w:t>
      </w:r>
      <w:r w:rsidR="00DB117B" w:rsidRPr="003A1785">
        <w:rPr>
          <w:b/>
          <w:bCs/>
        </w:rPr>
        <w:t>δικαιολογητικά</w:t>
      </w:r>
      <w:r w:rsidR="00DB117B" w:rsidRPr="003A1785">
        <w:rPr>
          <w:bCs/>
        </w:rPr>
        <w:t xml:space="preserve">: </w:t>
      </w:r>
    </w:p>
    <w:p w:rsidR="00DB117B" w:rsidRPr="003A1785" w:rsidRDefault="002C0B48" w:rsidP="00DD47B4">
      <w:pPr>
        <w:jc w:val="both"/>
        <w:rPr>
          <w:bCs/>
        </w:rPr>
      </w:pPr>
      <w:r w:rsidRPr="003A1785">
        <w:rPr>
          <w:b/>
          <w:bCs/>
        </w:rPr>
        <w:t>1</w:t>
      </w:r>
      <w:r w:rsidR="00DB117B" w:rsidRPr="003A1785">
        <w:rPr>
          <w:b/>
          <w:bCs/>
        </w:rPr>
        <w:t>)</w:t>
      </w:r>
      <w:r w:rsidR="00DB117B" w:rsidRPr="003A1785">
        <w:rPr>
          <w:bCs/>
        </w:rPr>
        <w:t xml:space="preserve"> Βεβαίωση συνυπηρέτησης,</w:t>
      </w:r>
    </w:p>
    <w:p w:rsidR="00DB117B" w:rsidRPr="003A1785" w:rsidRDefault="002C0B48" w:rsidP="00DD47B4">
      <w:pPr>
        <w:jc w:val="both"/>
        <w:rPr>
          <w:bCs/>
        </w:rPr>
      </w:pPr>
      <w:r w:rsidRPr="003A1785">
        <w:rPr>
          <w:b/>
          <w:bCs/>
        </w:rPr>
        <w:t>2</w:t>
      </w:r>
      <w:r w:rsidR="00DB117B" w:rsidRPr="003A1785">
        <w:rPr>
          <w:b/>
          <w:bCs/>
        </w:rPr>
        <w:t>)</w:t>
      </w:r>
      <w:r w:rsidR="00DB117B" w:rsidRPr="003A1785">
        <w:rPr>
          <w:bCs/>
        </w:rPr>
        <w:t xml:space="preserve"> Πιστοποιητικό εντοπιότητας,</w:t>
      </w:r>
    </w:p>
    <w:p w:rsidR="00DB117B" w:rsidRPr="003A1785" w:rsidRDefault="002C0B48" w:rsidP="00DD47B4">
      <w:pPr>
        <w:jc w:val="both"/>
        <w:rPr>
          <w:bCs/>
        </w:rPr>
      </w:pPr>
      <w:r w:rsidRPr="003A1785">
        <w:rPr>
          <w:b/>
          <w:bCs/>
        </w:rPr>
        <w:t>3</w:t>
      </w:r>
      <w:r w:rsidR="00DB117B" w:rsidRPr="003A1785">
        <w:rPr>
          <w:b/>
          <w:bCs/>
        </w:rPr>
        <w:t>)</w:t>
      </w:r>
      <w:r w:rsidR="00DB117B" w:rsidRPr="003A1785">
        <w:rPr>
          <w:bCs/>
        </w:rPr>
        <w:t xml:space="preserve"> Πιστοποιητικό οικογενειακής κατάστασης,</w:t>
      </w:r>
    </w:p>
    <w:p w:rsidR="00DB117B" w:rsidRPr="003A1785" w:rsidRDefault="002C0B48" w:rsidP="00DD47B4">
      <w:pPr>
        <w:jc w:val="both"/>
        <w:rPr>
          <w:bCs/>
        </w:rPr>
      </w:pPr>
      <w:r w:rsidRPr="003A1785">
        <w:rPr>
          <w:b/>
          <w:bCs/>
        </w:rPr>
        <w:t>4</w:t>
      </w:r>
      <w:r w:rsidR="00DB117B" w:rsidRPr="003A1785">
        <w:rPr>
          <w:b/>
          <w:bCs/>
        </w:rPr>
        <w:t>)</w:t>
      </w:r>
      <w:r w:rsidR="00DB117B" w:rsidRPr="003A1785">
        <w:rPr>
          <w:bCs/>
        </w:rPr>
        <w:t xml:space="preserve"> Βεβαίωση σπουδών τέκνου,</w:t>
      </w:r>
    </w:p>
    <w:p w:rsidR="00DB117B" w:rsidRPr="003A1785" w:rsidRDefault="002C0B48" w:rsidP="00CD15D1">
      <w:pPr>
        <w:spacing w:after="240"/>
        <w:jc w:val="both"/>
        <w:rPr>
          <w:bCs/>
        </w:rPr>
      </w:pPr>
      <w:r w:rsidRPr="003A1785">
        <w:rPr>
          <w:b/>
          <w:bCs/>
        </w:rPr>
        <w:t>5</w:t>
      </w:r>
      <w:r w:rsidR="00DB117B" w:rsidRPr="003A1785">
        <w:rPr>
          <w:b/>
          <w:bCs/>
        </w:rPr>
        <w:t>)</w:t>
      </w:r>
      <w:r w:rsidR="00DB117B" w:rsidRPr="003A1785">
        <w:rPr>
          <w:bCs/>
        </w:rPr>
        <w:t> Ιατρική βεβαίωση (σε περιπτώσεις σοβαρών παθήσεων του ιδίου ή μελών της οικογένειάς του).</w:t>
      </w:r>
    </w:p>
    <w:p w:rsidR="00FC656B" w:rsidRPr="003A1785" w:rsidRDefault="00FC656B" w:rsidP="00B113F1">
      <w:pPr>
        <w:spacing w:after="240"/>
        <w:ind w:right="3" w:firstLine="284"/>
        <w:jc w:val="both"/>
        <w:rPr>
          <w:bCs/>
        </w:rPr>
      </w:pPr>
      <w:r w:rsidRPr="003A1785">
        <w:rPr>
          <w:b/>
          <w:bCs/>
        </w:rPr>
        <w:t>Δικαίωμα υποβολής αίτησης απόσπασης</w:t>
      </w:r>
      <w:r w:rsidRPr="003A1785">
        <w:rPr>
          <w:bCs/>
        </w:rPr>
        <w:t xml:space="preserve"> έχουν όλοι οι εκπαιδευτικοί Πρωτοβάθ</w:t>
      </w:r>
      <w:r w:rsidR="002C0B48" w:rsidRPr="003A1785">
        <w:rPr>
          <w:bCs/>
        </w:rPr>
        <w:t xml:space="preserve">μιας Εκπαίδευσης </w:t>
      </w:r>
      <w:r w:rsidRPr="003A1785">
        <w:rPr>
          <w:bCs/>
        </w:rPr>
        <w:t xml:space="preserve"> </w:t>
      </w:r>
      <w:r w:rsidR="003A1785" w:rsidRPr="003A1785">
        <w:rPr>
          <w:bCs/>
        </w:rPr>
        <w:t>Ηλείας</w:t>
      </w:r>
      <w:r w:rsidRPr="003A1785">
        <w:rPr>
          <w:bCs/>
        </w:rPr>
        <w:t xml:space="preserve">. </w:t>
      </w:r>
      <w:r w:rsidR="00CE0E89" w:rsidRPr="003A1785">
        <w:rPr>
          <w:bCs/>
        </w:rPr>
        <w:t xml:space="preserve">Επισημαίνουμε ότι για τις αποσπάσεις εντός ΠΥΣΠΕ </w:t>
      </w:r>
      <w:r w:rsidR="00CE0E89" w:rsidRPr="003A1785">
        <w:rPr>
          <w:b/>
          <w:bCs/>
          <w:u w:val="single"/>
        </w:rPr>
        <w:t>δεν ανακοινώνεται πίνακας κενών</w:t>
      </w:r>
      <w:r w:rsidR="00CE0E89" w:rsidRPr="003A1785">
        <w:rPr>
          <w:bCs/>
        </w:rPr>
        <w:t xml:space="preserve"> λειτουργικών θέσεων</w:t>
      </w:r>
      <w:r w:rsidR="00F151A9" w:rsidRPr="003A1785">
        <w:rPr>
          <w:bCs/>
        </w:rPr>
        <w:t>.</w:t>
      </w:r>
    </w:p>
    <w:p w:rsidR="00DB117B" w:rsidRPr="003A1785" w:rsidRDefault="00DB117B" w:rsidP="00DD47B4">
      <w:pPr>
        <w:spacing w:line="276" w:lineRule="auto"/>
        <w:ind w:firstLine="284"/>
        <w:jc w:val="both"/>
      </w:pPr>
      <w:r w:rsidRPr="003A1785">
        <w:rPr>
          <w:color w:val="000000"/>
        </w:rPr>
        <w:t>Οι εκπαιδευτικοί πρέπει να αναγράφουν στην αίτησ</w:t>
      </w:r>
      <w:r w:rsidR="005731D2" w:rsidRPr="003A1785">
        <w:rPr>
          <w:color w:val="000000"/>
        </w:rPr>
        <w:t>η</w:t>
      </w:r>
      <w:r w:rsidRPr="003A1785">
        <w:rPr>
          <w:color w:val="000000"/>
        </w:rPr>
        <w:t xml:space="preserve"> τους λόγους</w:t>
      </w:r>
      <w:r w:rsidR="00F151A9" w:rsidRPr="003A1785">
        <w:rPr>
          <w:color w:val="000000"/>
        </w:rPr>
        <w:t xml:space="preserve"> </w:t>
      </w:r>
      <w:r w:rsidRPr="003A1785">
        <w:rPr>
          <w:color w:val="000000"/>
        </w:rPr>
        <w:t>για τους οποίους αιτούνται την απόσπαση</w:t>
      </w:r>
      <w:r w:rsidR="00CD15D1" w:rsidRPr="003A1785">
        <w:rPr>
          <w:color w:val="000000"/>
        </w:rPr>
        <w:t>,</w:t>
      </w:r>
      <w:r w:rsidRPr="003A1785">
        <w:rPr>
          <w:color w:val="000000"/>
          <w:spacing w:val="2"/>
        </w:rPr>
        <w:t xml:space="preserve"> </w:t>
      </w:r>
      <w:r w:rsidRPr="003A1785">
        <w:rPr>
          <w:color w:val="000000"/>
          <w:spacing w:val="2"/>
          <w:u w:val="single"/>
        </w:rPr>
        <w:t>υποβάλλοντας ταυτόχρονα</w:t>
      </w:r>
      <w:r w:rsidRPr="003A1785">
        <w:rPr>
          <w:color w:val="000000"/>
          <w:spacing w:val="2"/>
        </w:rPr>
        <w:t xml:space="preserve"> </w:t>
      </w:r>
      <w:r w:rsidRPr="003A1785">
        <w:rPr>
          <w:color w:val="000000"/>
        </w:rPr>
        <w:t xml:space="preserve">και τα </w:t>
      </w:r>
      <w:r w:rsidRPr="003A1785">
        <w:rPr>
          <w:bCs/>
          <w:iCs/>
        </w:rPr>
        <w:t xml:space="preserve">απαραίτητα παραστατικά στοιχεία, που αποδεικνύουν τους λόγους αυτούς, </w:t>
      </w:r>
      <w:r w:rsidR="00F151A9" w:rsidRPr="003A1785">
        <w:rPr>
          <w:bCs/>
          <w:iCs/>
        </w:rPr>
        <w:t xml:space="preserve">και </w:t>
      </w:r>
      <w:r w:rsidRPr="003A1785">
        <w:rPr>
          <w:bCs/>
          <w:iCs/>
        </w:rPr>
        <w:t xml:space="preserve"> λαμβάνονται υπόψη για </w:t>
      </w:r>
      <w:proofErr w:type="spellStart"/>
      <w:r w:rsidRPr="003A1785">
        <w:rPr>
          <w:bCs/>
          <w:iCs/>
        </w:rPr>
        <w:t>μοριοδότηση</w:t>
      </w:r>
      <w:proofErr w:type="spellEnd"/>
      <w:r w:rsidRPr="003A1785">
        <w:rPr>
          <w:bCs/>
          <w:iCs/>
        </w:rPr>
        <w:t xml:space="preserve"> (</w:t>
      </w:r>
      <w:proofErr w:type="spellStart"/>
      <w:r w:rsidRPr="003A1785">
        <w:rPr>
          <w:bCs/>
          <w:iCs/>
        </w:rPr>
        <w:t>Σχετ</w:t>
      </w:r>
      <w:proofErr w:type="spellEnd"/>
      <w:r w:rsidRPr="003A1785">
        <w:rPr>
          <w:bCs/>
          <w:iCs/>
        </w:rPr>
        <w:t xml:space="preserve">: </w:t>
      </w:r>
      <w:proofErr w:type="spellStart"/>
      <w:r w:rsidRPr="003A1785">
        <w:rPr>
          <w:bCs/>
          <w:iCs/>
        </w:rPr>
        <w:t>Κεφ</w:t>
      </w:r>
      <w:proofErr w:type="spellEnd"/>
      <w:r w:rsidRPr="003A1785">
        <w:rPr>
          <w:bCs/>
          <w:iCs/>
        </w:rPr>
        <w:t xml:space="preserve"> Γ΄ </w:t>
      </w:r>
      <w:r w:rsidR="00F511BE" w:rsidRPr="00F511BE">
        <w:rPr>
          <w:bCs/>
          <w:iCs/>
        </w:rPr>
        <w:t xml:space="preserve">  </w:t>
      </w:r>
      <w:hyperlink r:id="rId8" w:history="1">
        <w:r w:rsidR="00F511BE" w:rsidRPr="0080007A">
          <w:rPr>
            <w:rStyle w:val="-"/>
            <w:bCs/>
            <w:iCs/>
            <w:color w:val="0070C0"/>
          </w:rPr>
          <w:t xml:space="preserve">με </w:t>
        </w:r>
        <w:proofErr w:type="spellStart"/>
        <w:r w:rsidR="00F511BE" w:rsidRPr="0080007A">
          <w:rPr>
            <w:rStyle w:val="-"/>
            <w:bCs/>
            <w:iCs/>
            <w:color w:val="0070C0"/>
          </w:rPr>
          <w:t>αριθμ</w:t>
        </w:r>
        <w:proofErr w:type="spellEnd"/>
        <w:r w:rsidR="00F511BE" w:rsidRPr="0080007A">
          <w:rPr>
            <w:rStyle w:val="-"/>
            <w:bCs/>
            <w:iCs/>
            <w:color w:val="0070C0"/>
          </w:rPr>
          <w:t xml:space="preserve">. </w:t>
        </w:r>
        <w:proofErr w:type="spellStart"/>
        <w:r w:rsidR="00F511BE" w:rsidRPr="0080007A">
          <w:rPr>
            <w:rStyle w:val="-"/>
            <w:bCs/>
            <w:iCs/>
            <w:color w:val="0070C0"/>
          </w:rPr>
          <w:t>Πρωτ</w:t>
        </w:r>
        <w:proofErr w:type="spellEnd"/>
        <w:r w:rsidR="00F511BE" w:rsidRPr="0080007A">
          <w:rPr>
            <w:rStyle w:val="-"/>
            <w:bCs/>
            <w:iCs/>
            <w:color w:val="0070C0"/>
          </w:rPr>
          <w:t>. 75306/Ε3/08-05-2017 (ΑΔΑ: 900Ω4653ΠΣ-ΧΡΕ) εγκύκλιο του ΥΠ.Π.Ε.Θ., «Πρόσκληση</w:t>
        </w:r>
      </w:hyperlink>
      <w:r w:rsidR="00F511BE" w:rsidRPr="0080007A">
        <w:rPr>
          <w:bCs/>
          <w:iCs/>
          <w:color w:val="0070C0"/>
          <w:u w:val="single"/>
        </w:rPr>
        <w:t xml:space="preserve"> εκπαιδευτικών Πρωτοβάθμιας και Δευτεροβάθμιας Εκπαίδευσης για υποβολή αιτήσεων αποσπάσεων από ΠΥΣΠΕ/ΠΥΣΔΕ σε ΠΥΣΠΕ/ΠΥΣΔΕ, ΣΜΕΑΕ, ΕΕΕΕΚ, ΚΕΔΔΥ, Μουσικά, Καλλιτεχνικά και Εκκλησιαστικά σχολεία για το διδακτικό έτος 2017-2018</w:t>
      </w:r>
      <w:r w:rsidRPr="003A1785">
        <w:t>).</w:t>
      </w:r>
    </w:p>
    <w:p w:rsidR="00DB117B" w:rsidRPr="003A1785" w:rsidRDefault="00DB117B" w:rsidP="00DD47B4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3A1785">
        <w:t>Η εξέταση των αιτήσεων θα γίνει από το ΠΥΣΠΕ</w:t>
      </w:r>
      <w:r w:rsidR="00CD15D1" w:rsidRPr="003A1785">
        <w:t>,</w:t>
      </w:r>
      <w:r w:rsidRPr="003A1785">
        <w:t xml:space="preserve"> μετά από τη ρύθμιση των λειτουργικών </w:t>
      </w:r>
      <w:proofErr w:type="spellStart"/>
      <w:r w:rsidRPr="003A1785">
        <w:t>υπεραριθμιών</w:t>
      </w:r>
      <w:proofErr w:type="spellEnd"/>
      <w:r w:rsidRPr="003A1785">
        <w:t xml:space="preserve"> και σύμφωνα με τις ανάγκες των σχολείων.</w:t>
      </w:r>
    </w:p>
    <w:p w:rsidR="00DB117B" w:rsidRPr="003A1785" w:rsidRDefault="00F151A9" w:rsidP="00DD47B4">
      <w:pPr>
        <w:autoSpaceDE w:val="0"/>
        <w:autoSpaceDN w:val="0"/>
        <w:adjustRightInd w:val="0"/>
        <w:spacing w:line="276" w:lineRule="auto"/>
        <w:jc w:val="both"/>
      </w:pPr>
      <w:r w:rsidRPr="003A1785">
        <w:t xml:space="preserve">     </w:t>
      </w:r>
      <w:r w:rsidR="00DB117B" w:rsidRPr="003A1785">
        <w:t>Επισημαίνεται ότι</w:t>
      </w:r>
      <w:r w:rsidR="00CD15D1" w:rsidRPr="003A1785">
        <w:t>,</w:t>
      </w:r>
      <w:r w:rsidR="00DB117B" w:rsidRPr="003A1785">
        <w:t xml:space="preserve"> ο χρόνος απόσπασης δε λογίζεται ότι διανύθηκε στην οργα</w:t>
      </w:r>
      <w:r w:rsidR="00CD15D1" w:rsidRPr="003A1785">
        <w:t xml:space="preserve">νική </w:t>
      </w:r>
      <w:r w:rsidR="00DB117B" w:rsidRPr="003A1785">
        <w:t>θέση για κατοχύρωση του δικαιώματος μετάθεσης, σύμφωνα με τις διατάξεις του άρθρου 8 του Π.Δ. 50/96 και του άρθρου 30 του Ν. 3848/2010.</w:t>
      </w:r>
    </w:p>
    <w:p w:rsidR="00DB117B" w:rsidRPr="003A1785" w:rsidRDefault="00F151A9" w:rsidP="00DD47B4">
      <w:pPr>
        <w:pStyle w:val="20"/>
        <w:spacing w:after="0" w:line="276" w:lineRule="auto"/>
        <w:ind w:left="0"/>
        <w:jc w:val="both"/>
        <w:rPr>
          <w:color w:val="000000"/>
        </w:rPr>
      </w:pPr>
      <w:r w:rsidRPr="003A1785">
        <w:rPr>
          <w:color w:val="000000"/>
        </w:rPr>
        <w:t xml:space="preserve">     </w:t>
      </w:r>
      <w:r w:rsidR="00DB117B" w:rsidRPr="003A1785">
        <w:rPr>
          <w:color w:val="000000"/>
        </w:rPr>
        <w:t>Σημειώνουμε ότι</w:t>
      </w:r>
      <w:r w:rsidRPr="003A1785">
        <w:rPr>
          <w:color w:val="000000"/>
        </w:rPr>
        <w:t>:</w:t>
      </w:r>
      <w:r w:rsidR="00DB117B" w:rsidRPr="003A1785">
        <w:rPr>
          <w:color w:val="000000"/>
        </w:rPr>
        <w:t xml:space="preserve"> α) σε περίπτωση που ικανοποιηθεί αίτηση του εκπαιδευτικού για απόσπασή του σε άλλο Π.Υ.Σ.Π.Ε. ή σε Υπηρεσία ή Φορέα, η αίτησή του για απόσπαση εντός Π.Υ.Σ.Π.Ε. </w:t>
      </w:r>
      <w:r w:rsidR="003A1785" w:rsidRPr="003A1785">
        <w:rPr>
          <w:color w:val="000000"/>
        </w:rPr>
        <w:t>Ηλείας</w:t>
      </w:r>
      <w:r w:rsidR="00DB117B" w:rsidRPr="003A1785">
        <w:rPr>
          <w:color w:val="000000"/>
        </w:rPr>
        <w:t xml:space="preserve">  </w:t>
      </w:r>
      <w:r w:rsidR="00724A0F" w:rsidRPr="003A1785">
        <w:rPr>
          <w:color w:val="000000"/>
        </w:rPr>
        <w:t>δεν λαμβάνεται υπόψη</w:t>
      </w:r>
      <w:r w:rsidR="00DB117B" w:rsidRPr="003A1785">
        <w:rPr>
          <w:color w:val="000000"/>
        </w:rPr>
        <w:t>, β) σε περίπτωση που εκπαιδευτικός επιθυμεί να ανακαλέσει την αίτηση απόσπασ</w:t>
      </w:r>
      <w:r w:rsidR="002C0B48" w:rsidRPr="003A1785">
        <w:rPr>
          <w:color w:val="000000"/>
        </w:rPr>
        <w:t>ής του</w:t>
      </w:r>
      <w:r w:rsidRPr="003A1785">
        <w:rPr>
          <w:color w:val="000000"/>
        </w:rPr>
        <w:t>,</w:t>
      </w:r>
      <w:r w:rsidR="00CD15D1" w:rsidRPr="003A1785">
        <w:rPr>
          <w:color w:val="000000"/>
        </w:rPr>
        <w:t xml:space="preserve"> θα πρέπει να υποβάλει </w:t>
      </w:r>
      <w:r w:rsidR="00DB117B" w:rsidRPr="003A1785">
        <w:rPr>
          <w:color w:val="000000"/>
        </w:rPr>
        <w:t>στη Γραμματεία του Π.Υ.Σ.Π.Ε.  υπεύθυνη δήλωση</w:t>
      </w:r>
      <w:r w:rsidR="002C0B48" w:rsidRPr="003A1785">
        <w:rPr>
          <w:color w:val="000000"/>
        </w:rPr>
        <w:t xml:space="preserve"> ανάκλησης</w:t>
      </w:r>
      <w:r w:rsidR="00CE0E89" w:rsidRPr="003A1785">
        <w:rPr>
          <w:color w:val="000000"/>
        </w:rPr>
        <w:t xml:space="preserve"> </w:t>
      </w:r>
      <w:r w:rsidR="003A1785">
        <w:rPr>
          <w:b/>
          <w:color w:val="000000"/>
          <w:u w:val="single"/>
        </w:rPr>
        <w:t xml:space="preserve">μέχρι </w:t>
      </w:r>
      <w:r w:rsidR="00CE0E89" w:rsidRPr="003A1785">
        <w:rPr>
          <w:b/>
          <w:color w:val="000000"/>
          <w:u w:val="single"/>
        </w:rPr>
        <w:t xml:space="preserve">τις </w:t>
      </w:r>
      <w:r w:rsidR="00A500E5" w:rsidRPr="003A1785">
        <w:rPr>
          <w:b/>
          <w:color w:val="000000"/>
          <w:u w:val="single"/>
        </w:rPr>
        <w:t>2</w:t>
      </w:r>
      <w:r w:rsidR="002A2F77">
        <w:rPr>
          <w:b/>
          <w:color w:val="000000"/>
          <w:u w:val="single"/>
        </w:rPr>
        <w:t>8</w:t>
      </w:r>
      <w:r w:rsidR="00A500E5" w:rsidRPr="003A1785">
        <w:rPr>
          <w:b/>
          <w:color w:val="000000"/>
          <w:u w:val="single"/>
        </w:rPr>
        <w:t>/0</w:t>
      </w:r>
      <w:r w:rsidR="003A1785" w:rsidRPr="003A1785">
        <w:rPr>
          <w:b/>
          <w:color w:val="000000"/>
          <w:u w:val="single"/>
        </w:rPr>
        <w:t>8</w:t>
      </w:r>
      <w:r w:rsidR="00A500E5" w:rsidRPr="003A1785">
        <w:rPr>
          <w:b/>
          <w:color w:val="000000"/>
          <w:u w:val="single"/>
        </w:rPr>
        <w:t>/2017</w:t>
      </w:r>
    </w:p>
    <w:p w:rsidR="0015446E" w:rsidRPr="003A1785" w:rsidRDefault="00DB117B" w:rsidP="00F151A9">
      <w:pPr>
        <w:spacing w:before="105" w:line="360" w:lineRule="auto"/>
        <w:ind w:right="284"/>
        <w:jc w:val="center"/>
        <w:outlineLvl w:val="2"/>
        <w:rPr>
          <w:b/>
          <w:bCs/>
          <w:color w:val="0070C0"/>
          <w:sz w:val="32"/>
          <w:szCs w:val="32"/>
        </w:rPr>
      </w:pPr>
      <w:r w:rsidRPr="003A1785">
        <w:rPr>
          <w:b/>
          <w:bCs/>
          <w:color w:val="0070C0"/>
          <w:sz w:val="32"/>
          <w:szCs w:val="32"/>
          <w:u w:val="single"/>
        </w:rPr>
        <w:t>Β</w:t>
      </w:r>
      <w:r w:rsidR="0015446E" w:rsidRPr="003A1785">
        <w:rPr>
          <w:b/>
          <w:bCs/>
          <w:color w:val="0070C0"/>
          <w:sz w:val="32"/>
          <w:szCs w:val="32"/>
          <w:u w:val="single"/>
        </w:rPr>
        <w:t>. ΑΠΟΣΠΑΣΕΙΣ ΚΑΤΑ ΠΡΟΤΕΡΑΙΟΤΗΤΑ</w:t>
      </w:r>
    </w:p>
    <w:p w:rsidR="002C0B48" w:rsidRPr="003A1785" w:rsidRDefault="00F151A9" w:rsidP="00F151A9">
      <w:pPr>
        <w:spacing w:before="90" w:line="262" w:lineRule="atLeast"/>
        <w:ind w:right="284"/>
        <w:jc w:val="both"/>
        <w:rPr>
          <w:color w:val="0C231A"/>
        </w:rPr>
      </w:pPr>
      <w:r w:rsidRPr="003A1785">
        <w:rPr>
          <w:color w:val="0C231A"/>
        </w:rPr>
        <w:t xml:space="preserve">   </w:t>
      </w:r>
      <w:r w:rsidR="005C6D67" w:rsidRPr="003A1785">
        <w:rPr>
          <w:color w:val="0C231A"/>
        </w:rPr>
        <w:t xml:space="preserve">α) </w:t>
      </w:r>
      <w:r w:rsidR="002C0B48" w:rsidRPr="003A1785">
        <w:rPr>
          <w:color w:val="0C231A"/>
        </w:rPr>
        <w:t xml:space="preserve">Για </w:t>
      </w:r>
      <w:r w:rsidRPr="003A1785">
        <w:rPr>
          <w:color w:val="0C231A"/>
        </w:rPr>
        <w:t xml:space="preserve">τους εκπαιδευτικούς  που </w:t>
      </w:r>
      <w:r w:rsidR="005C6D67" w:rsidRPr="003A1785">
        <w:rPr>
          <w:color w:val="0C231A"/>
        </w:rPr>
        <w:t>ανήκουν σε </w:t>
      </w:r>
      <w:r w:rsidR="005C6D67" w:rsidRPr="003A1785">
        <w:rPr>
          <w:bCs/>
          <w:color w:val="0C231A"/>
        </w:rPr>
        <w:t>ειδική κατηγορία</w:t>
      </w:r>
      <w:r w:rsidR="005C6D67" w:rsidRPr="003A1785">
        <w:rPr>
          <w:color w:val="0C231A"/>
        </w:rPr>
        <w:t> </w:t>
      </w:r>
      <w:r w:rsidRPr="003A1785">
        <w:rPr>
          <w:color w:val="0C231A"/>
        </w:rPr>
        <w:t xml:space="preserve"> </w:t>
      </w:r>
      <w:r w:rsidR="005C6D67" w:rsidRPr="003A1785">
        <w:rPr>
          <w:color w:val="0C231A"/>
        </w:rPr>
        <w:t>μετάθεσης</w:t>
      </w:r>
      <w:r w:rsidRPr="003A1785">
        <w:rPr>
          <w:color w:val="0C231A"/>
          <w:u w:val="single"/>
        </w:rPr>
        <w:t>,</w:t>
      </w:r>
      <w:r w:rsidR="002C0B48" w:rsidRPr="003A1785">
        <w:rPr>
          <w:color w:val="0C231A"/>
        </w:rPr>
        <w:t xml:space="preserve">  διευκρινίζουμε τα ακόλουθα:</w:t>
      </w:r>
    </w:p>
    <w:p w:rsidR="005C6D67" w:rsidRPr="003A1785" w:rsidRDefault="005C6D67" w:rsidP="00232E62">
      <w:pPr>
        <w:numPr>
          <w:ilvl w:val="0"/>
          <w:numId w:val="24"/>
        </w:numPr>
        <w:spacing w:line="262" w:lineRule="atLeast"/>
        <w:ind w:right="281"/>
        <w:jc w:val="both"/>
        <w:rPr>
          <w:color w:val="0C231A"/>
        </w:rPr>
      </w:pPr>
      <w:r w:rsidRPr="003A1785">
        <w:rPr>
          <w:color w:val="0C231A"/>
        </w:rPr>
        <w:t>Πέραν των αναφερομένων ασθενειών στο άρθρο 13 του Π.Δ. 50/96 επιπρόσθετα σε ειδική κατηγορία μετάθεσης ανήκουν και οι εκπαιδευτικοί που πάσχουν από</w:t>
      </w:r>
      <w:r w:rsidR="00232E62" w:rsidRPr="003A1785">
        <w:rPr>
          <w:color w:val="0C231A"/>
        </w:rPr>
        <w:br/>
      </w:r>
      <w:r w:rsidRPr="003A1785">
        <w:rPr>
          <w:color w:val="0C231A"/>
        </w:rPr>
        <w:t xml:space="preserve">δρεπανοκυτταρική και </w:t>
      </w:r>
      <w:proofErr w:type="spellStart"/>
      <w:r w:rsidRPr="003A1785">
        <w:rPr>
          <w:color w:val="0C231A"/>
        </w:rPr>
        <w:t>μικροδρεπανοκυτταρική</w:t>
      </w:r>
      <w:proofErr w:type="spellEnd"/>
      <w:r w:rsidRPr="003A1785">
        <w:rPr>
          <w:color w:val="0C231A"/>
        </w:rPr>
        <w:t xml:space="preserve"> αναιμία (Άρθρο 17 του Ν. 3402/2005 ΦΕΚ </w:t>
      </w:r>
      <w:r w:rsidR="00232E62" w:rsidRPr="003A1785">
        <w:rPr>
          <w:color w:val="0C231A"/>
        </w:rPr>
        <w:t>258 17/10/2005),</w:t>
      </w:r>
      <w:r w:rsidRPr="003A1785">
        <w:rPr>
          <w:color w:val="0C231A"/>
        </w:rPr>
        <w:t xml:space="preserve"> σκλήρυνση κατά πλάκας (Παρ. 8 του άρθρο</w:t>
      </w:r>
      <w:r w:rsidR="00232E62" w:rsidRPr="003A1785">
        <w:rPr>
          <w:color w:val="0C231A"/>
        </w:rPr>
        <w:t>υ 1 του Ν.3194/03 ΦΕΚ 227/Α),</w:t>
      </w:r>
      <w:r w:rsidR="00232E62" w:rsidRPr="003A1785">
        <w:rPr>
          <w:color w:val="0C231A"/>
        </w:rPr>
        <w:br/>
        <w:t xml:space="preserve">και </w:t>
      </w:r>
      <w:r w:rsidRPr="003A1785">
        <w:rPr>
          <w:color w:val="0C231A"/>
        </w:rPr>
        <w:t xml:space="preserve">Ε. </w:t>
      </w:r>
      <w:proofErr w:type="spellStart"/>
      <w:r w:rsidRPr="003A1785">
        <w:rPr>
          <w:color w:val="0C231A"/>
        </w:rPr>
        <w:t>Hodgkin</w:t>
      </w:r>
      <w:proofErr w:type="spellEnd"/>
      <w:r w:rsidRPr="003A1785">
        <w:rPr>
          <w:color w:val="0C231A"/>
        </w:rPr>
        <w:t xml:space="preserve">, </w:t>
      </w:r>
      <w:proofErr w:type="spellStart"/>
      <w:r w:rsidRPr="003A1785">
        <w:rPr>
          <w:color w:val="0C231A"/>
        </w:rPr>
        <w:t>no</w:t>
      </w:r>
      <w:proofErr w:type="spellEnd"/>
      <w:r w:rsidRPr="003A1785">
        <w:rPr>
          <w:color w:val="0C231A"/>
        </w:rPr>
        <w:t xml:space="preserve"> </w:t>
      </w:r>
      <w:proofErr w:type="spellStart"/>
      <w:r w:rsidRPr="003A1785">
        <w:rPr>
          <w:color w:val="0C231A"/>
        </w:rPr>
        <w:t>Hodgkin</w:t>
      </w:r>
      <w:proofErr w:type="spellEnd"/>
      <w:r w:rsidRPr="003A1785">
        <w:rPr>
          <w:color w:val="0C231A"/>
        </w:rPr>
        <w:t xml:space="preserve"> και </w:t>
      </w:r>
      <w:proofErr w:type="spellStart"/>
      <w:r w:rsidRPr="003A1785">
        <w:rPr>
          <w:color w:val="0C231A"/>
        </w:rPr>
        <w:t>Willebrand</w:t>
      </w:r>
      <w:proofErr w:type="spellEnd"/>
      <w:r w:rsidRPr="003A1785">
        <w:rPr>
          <w:color w:val="0C231A"/>
        </w:rPr>
        <w:t xml:space="preserve"> (</w:t>
      </w:r>
      <w:proofErr w:type="spellStart"/>
      <w:r w:rsidRPr="003A1785">
        <w:rPr>
          <w:color w:val="0C231A"/>
        </w:rPr>
        <w:t>αριθμ</w:t>
      </w:r>
      <w:proofErr w:type="spellEnd"/>
      <w:r w:rsidRPr="003A1785">
        <w:rPr>
          <w:color w:val="0C231A"/>
        </w:rPr>
        <w:t>. 19 Απόφαση της 217ης/18.9.08 Ολομέλειας του Κεντρικού Συμβουλίου Υγείας (ΚΕ.Σ.Υ.) της Γενικής Διεύθυνσης Δημόσιας Υγείας του Υπουργείου Υγείας)</w:t>
      </w:r>
      <w:r w:rsidR="00232E62" w:rsidRPr="003A1785">
        <w:rPr>
          <w:color w:val="0C231A"/>
        </w:rPr>
        <w:t>.</w:t>
      </w:r>
    </w:p>
    <w:p w:rsidR="005C6D67" w:rsidRPr="003A1785" w:rsidRDefault="005C6D67" w:rsidP="00232E62">
      <w:pPr>
        <w:numPr>
          <w:ilvl w:val="0"/>
          <w:numId w:val="24"/>
        </w:numPr>
        <w:spacing w:before="90" w:line="262" w:lineRule="atLeast"/>
        <w:ind w:right="281"/>
        <w:jc w:val="both"/>
        <w:rPr>
          <w:color w:val="0C231A"/>
        </w:rPr>
      </w:pPr>
      <w:r w:rsidRPr="003A1785">
        <w:rPr>
          <w:color w:val="0C231A"/>
        </w:rPr>
        <w:t xml:space="preserve">Στην ειδική κατηγορία μετάθεσης υπάγονται και οι πολύτεκνοι καθώς και οι </w:t>
      </w:r>
      <w:proofErr w:type="spellStart"/>
      <w:r w:rsidRPr="003A1785">
        <w:rPr>
          <w:color w:val="0C231A"/>
        </w:rPr>
        <w:t>εκπ</w:t>
      </w:r>
      <w:proofErr w:type="spellEnd"/>
      <w:r w:rsidRPr="003A1785">
        <w:rPr>
          <w:color w:val="0C231A"/>
        </w:rPr>
        <w:t>/</w:t>
      </w:r>
      <w:proofErr w:type="spellStart"/>
      <w:r w:rsidRPr="003A1785">
        <w:rPr>
          <w:color w:val="0C231A"/>
        </w:rPr>
        <w:t>κοί</w:t>
      </w:r>
      <w:proofErr w:type="spellEnd"/>
      <w:r w:rsidRPr="003A1785">
        <w:rPr>
          <w:color w:val="0C231A"/>
        </w:rPr>
        <w:t xml:space="preserve"> που τυγχάνουν γονείς δύο (2) αναπήρων τέκνων, με ποσοστό αναπηρίας 67%, καθώς εξομοιώνονται με τους πολυτέκνους (άρθρο 52, του ν. 4115/2013 (Α'24).</w:t>
      </w:r>
    </w:p>
    <w:p w:rsidR="005C6D67" w:rsidRPr="003A1785" w:rsidRDefault="005C6D67" w:rsidP="00232E62">
      <w:pPr>
        <w:numPr>
          <w:ilvl w:val="0"/>
          <w:numId w:val="24"/>
        </w:numPr>
        <w:spacing w:before="90" w:line="262" w:lineRule="atLeast"/>
        <w:ind w:right="281"/>
        <w:jc w:val="both"/>
        <w:rPr>
          <w:color w:val="0C231A"/>
        </w:rPr>
      </w:pPr>
      <w:r w:rsidRPr="003A1785">
        <w:rPr>
          <w:color w:val="0C231A"/>
        </w:rPr>
        <w:t>Προκειμένου για απόσπαση με υπαγωγή σε ειδική κατηγορία</w:t>
      </w:r>
      <w:r w:rsidR="00232E62" w:rsidRPr="003A1785">
        <w:rPr>
          <w:color w:val="0C231A"/>
        </w:rPr>
        <w:t>,</w:t>
      </w:r>
      <w:r w:rsidRPr="003A1785">
        <w:rPr>
          <w:color w:val="0C231A"/>
        </w:rPr>
        <w:t xml:space="preserve"> αρκεί γνωμάτευση πρωτοβάθμιας υγειονομικής επιτροπής και όχι αποκλειστικά δευτεροβάθμιας ή Κ.Ε.Π.Α., όπως απαιτείται με το νομικό πλαίσιο των μεταθέσεων.</w:t>
      </w:r>
    </w:p>
    <w:p w:rsidR="005C6D67" w:rsidRPr="003A1785" w:rsidRDefault="00232E62" w:rsidP="00CD15D1">
      <w:pPr>
        <w:spacing w:line="262" w:lineRule="atLeast"/>
        <w:ind w:right="281"/>
        <w:jc w:val="both"/>
        <w:rPr>
          <w:color w:val="0C231A"/>
        </w:rPr>
      </w:pPr>
      <w:r w:rsidRPr="003A1785">
        <w:rPr>
          <w:color w:val="0C231A"/>
        </w:rPr>
        <w:lastRenderedPageBreak/>
        <w:t xml:space="preserve">      β) Οι </w:t>
      </w:r>
      <w:r w:rsidRPr="003A1785">
        <w:rPr>
          <w:bCs/>
          <w:color w:val="0C231A"/>
        </w:rPr>
        <w:t xml:space="preserve">σύζυγοι </w:t>
      </w:r>
      <w:r w:rsidR="005C6D67" w:rsidRPr="003A1785">
        <w:rPr>
          <w:bCs/>
          <w:color w:val="0C231A"/>
        </w:rPr>
        <w:t>στρατιωτικών </w:t>
      </w:r>
      <w:r w:rsidR="005C6D67" w:rsidRPr="003A1785">
        <w:rPr>
          <w:color w:val="0C231A"/>
        </w:rPr>
        <w:t xml:space="preserve">των Ενόπλων Δυνάμεων, </w:t>
      </w:r>
      <w:r w:rsidRPr="003A1785">
        <w:rPr>
          <w:color w:val="0C231A"/>
        </w:rPr>
        <w:t xml:space="preserve">οι </w:t>
      </w:r>
      <w:r w:rsidR="005C6D67" w:rsidRPr="003A1785">
        <w:rPr>
          <w:color w:val="0C231A"/>
        </w:rPr>
        <w:t>ένστολ</w:t>
      </w:r>
      <w:r w:rsidRPr="003A1785">
        <w:rPr>
          <w:color w:val="0C231A"/>
        </w:rPr>
        <w:t>οι</w:t>
      </w:r>
      <w:r w:rsidR="005C6D67" w:rsidRPr="003A1785">
        <w:rPr>
          <w:color w:val="0C231A"/>
        </w:rPr>
        <w:t xml:space="preserve"> προσωπικού της Ελληνικής </w:t>
      </w:r>
      <w:r w:rsidR="005C6D67" w:rsidRPr="003A1785">
        <w:rPr>
          <w:bCs/>
          <w:color w:val="0C231A"/>
        </w:rPr>
        <w:t>Αστυνομίας</w:t>
      </w:r>
      <w:r w:rsidRPr="003A1785">
        <w:rPr>
          <w:color w:val="0C231A"/>
        </w:rPr>
        <w:t xml:space="preserve">, </w:t>
      </w:r>
      <w:r w:rsidR="005C6D67" w:rsidRPr="003A1785">
        <w:rPr>
          <w:color w:val="0C231A"/>
        </w:rPr>
        <w:t>του</w:t>
      </w:r>
      <w:r w:rsidRPr="003A1785">
        <w:rPr>
          <w:color w:val="0C231A"/>
        </w:rPr>
        <w:t xml:space="preserve"> </w:t>
      </w:r>
      <w:r w:rsidR="005C6D67" w:rsidRPr="003A1785">
        <w:rPr>
          <w:bCs/>
          <w:color w:val="0C231A"/>
        </w:rPr>
        <w:t>Πυροσβεστικού </w:t>
      </w:r>
      <w:r w:rsidR="005C6D67" w:rsidRPr="003A1785">
        <w:rPr>
          <w:color w:val="0C231A"/>
        </w:rPr>
        <w:t>και </w:t>
      </w:r>
      <w:r w:rsidR="005C6D67" w:rsidRPr="003A1785">
        <w:rPr>
          <w:bCs/>
          <w:color w:val="0C231A"/>
        </w:rPr>
        <w:t>Λιμενικού </w:t>
      </w:r>
      <w:r w:rsidR="005C6D67" w:rsidRPr="003A1785">
        <w:rPr>
          <w:color w:val="0C231A"/>
        </w:rPr>
        <w:t>Σώματος-</w:t>
      </w:r>
      <w:r w:rsidRPr="003A1785">
        <w:rPr>
          <w:color w:val="0C231A"/>
        </w:rPr>
        <w:t xml:space="preserve"> </w:t>
      </w:r>
      <w:r w:rsidR="005C6D67" w:rsidRPr="003A1785">
        <w:rPr>
          <w:color w:val="0C231A"/>
        </w:rPr>
        <w:t>Ελληνικής </w:t>
      </w:r>
      <w:r w:rsidR="005C6D67" w:rsidRPr="003A1785">
        <w:rPr>
          <w:bCs/>
          <w:color w:val="0C231A"/>
        </w:rPr>
        <w:t>Ακτοφυλακής</w:t>
      </w:r>
      <w:r w:rsidR="005C6D67" w:rsidRPr="003A1785">
        <w:rPr>
          <w:color w:val="0C231A"/>
        </w:rPr>
        <w:t xml:space="preserve">, </w:t>
      </w:r>
      <w:r w:rsidRPr="003A1785">
        <w:rPr>
          <w:color w:val="0C231A"/>
        </w:rPr>
        <w:t xml:space="preserve">και </w:t>
      </w:r>
      <w:r w:rsidR="005C6D67" w:rsidRPr="003A1785">
        <w:rPr>
          <w:color w:val="0C231A"/>
        </w:rPr>
        <w:t> </w:t>
      </w:r>
      <w:r w:rsidR="005C6D67" w:rsidRPr="003A1785">
        <w:rPr>
          <w:bCs/>
          <w:color w:val="0C231A"/>
        </w:rPr>
        <w:t>ΕΥΠ</w:t>
      </w:r>
      <w:r w:rsidRPr="003A1785">
        <w:rPr>
          <w:bCs/>
          <w:color w:val="0C231A"/>
        </w:rPr>
        <w:t>.</w:t>
      </w:r>
      <w:r w:rsidR="005C6D67" w:rsidRPr="003A1785">
        <w:rPr>
          <w:bCs/>
          <w:color w:val="0C231A"/>
        </w:rPr>
        <w:t> </w:t>
      </w:r>
      <w:r w:rsidRPr="003A1785">
        <w:rPr>
          <w:color w:val="0C231A"/>
        </w:rPr>
        <w:t>Επιπλέον το</w:t>
      </w:r>
      <w:r w:rsidR="005C6D67" w:rsidRPr="003A1785">
        <w:rPr>
          <w:color w:val="0C231A"/>
        </w:rPr>
        <w:t xml:space="preserve"> προσωπικ</w:t>
      </w:r>
      <w:r w:rsidRPr="003A1785">
        <w:rPr>
          <w:color w:val="0C231A"/>
        </w:rPr>
        <w:t>ό</w:t>
      </w:r>
      <w:r w:rsidR="005C6D67" w:rsidRPr="003A1785">
        <w:rPr>
          <w:color w:val="0C231A"/>
        </w:rPr>
        <w:t xml:space="preserve"> των</w:t>
      </w:r>
      <w:r w:rsidR="00CE0E89" w:rsidRPr="003A1785">
        <w:rPr>
          <w:color w:val="0C231A"/>
        </w:rPr>
        <w:t xml:space="preserve"> </w:t>
      </w:r>
      <w:r w:rsidR="005C6D67" w:rsidRPr="003A1785">
        <w:rPr>
          <w:bCs/>
          <w:color w:val="0C231A"/>
        </w:rPr>
        <w:t>Καταστημάτων Κράτησης</w:t>
      </w:r>
      <w:r w:rsidR="005C6D67" w:rsidRPr="003A1785">
        <w:rPr>
          <w:color w:val="0C231A"/>
        </w:rPr>
        <w:t> </w:t>
      </w:r>
      <w:r w:rsidRPr="003A1785">
        <w:rPr>
          <w:color w:val="0C231A"/>
        </w:rPr>
        <w:t>,</w:t>
      </w:r>
      <w:r w:rsidR="005C6D67" w:rsidRPr="003A1785">
        <w:rPr>
          <w:color w:val="0C231A"/>
        </w:rPr>
        <w:t xml:space="preserve"> θρησκευτικ</w:t>
      </w:r>
      <w:r w:rsidRPr="003A1785">
        <w:rPr>
          <w:color w:val="0C231A"/>
        </w:rPr>
        <w:t>οί</w:t>
      </w:r>
      <w:r w:rsidR="005C6D67" w:rsidRPr="003A1785">
        <w:rPr>
          <w:color w:val="0C231A"/>
        </w:rPr>
        <w:t xml:space="preserve"> λειτουργ</w:t>
      </w:r>
      <w:r w:rsidRPr="003A1785">
        <w:rPr>
          <w:color w:val="0C231A"/>
        </w:rPr>
        <w:t>οί</w:t>
      </w:r>
      <w:r w:rsidR="005C6D67" w:rsidRPr="003A1785">
        <w:rPr>
          <w:color w:val="0C231A"/>
        </w:rPr>
        <w:t xml:space="preserve"> της Ανατολικής Ορθοδόξου Εκκλησίας της Ελλάδος</w:t>
      </w:r>
      <w:r w:rsidRPr="003A1785">
        <w:rPr>
          <w:color w:val="0C231A"/>
        </w:rPr>
        <w:t xml:space="preserve"> </w:t>
      </w:r>
      <w:r w:rsidR="005C6D67" w:rsidRPr="003A1785">
        <w:rPr>
          <w:bCs/>
          <w:color w:val="0C231A"/>
        </w:rPr>
        <w:t>(ιερέων και διακόνων</w:t>
      </w:r>
      <w:r w:rsidR="005C6D67" w:rsidRPr="003A1785">
        <w:rPr>
          <w:color w:val="0C231A"/>
        </w:rPr>
        <w:t>)</w:t>
      </w:r>
      <w:r w:rsidRPr="003A1785">
        <w:rPr>
          <w:color w:val="0C231A"/>
        </w:rPr>
        <w:t>,</w:t>
      </w:r>
      <w:r w:rsidR="005C6D67" w:rsidRPr="003A1785">
        <w:rPr>
          <w:color w:val="0C231A"/>
        </w:rPr>
        <w:t xml:space="preserve"> που υπηρετούν ως διδάσκαλοι ή καθηγητές οποιασδήποτε βαθμίδας και με οποιοδήποτε γνωστικό αντικείμενο στην πρωτοβάθμια, δευτεροβάθμια και τριτοβάθμια εκπαίδευση (παρ. 1 του άρθρου 21 ν. 2946/2001 ΦΕΚ 224/8-10-2001 </w:t>
      </w:r>
      <w:proofErr w:type="spellStart"/>
      <w:r w:rsidR="005C6D67" w:rsidRPr="003A1785">
        <w:rPr>
          <w:color w:val="0C231A"/>
        </w:rPr>
        <w:t>τ.Α΄</w:t>
      </w:r>
      <w:proofErr w:type="spellEnd"/>
      <w:r w:rsidR="005C6D67" w:rsidRPr="003A1785">
        <w:rPr>
          <w:color w:val="0C231A"/>
        </w:rPr>
        <w:t xml:space="preserve"> όπως αντικαταστάθηκε με την παρ. 5 του άρθρου 72 του Ν. 4316/14 και παρ. 4, άρθρο 17 του Ν.3649/2008).</w:t>
      </w:r>
    </w:p>
    <w:p w:rsidR="005C6D67" w:rsidRPr="003A1785" w:rsidRDefault="00D129EF" w:rsidP="00CD15D1">
      <w:pPr>
        <w:spacing w:before="90" w:line="262" w:lineRule="atLeast"/>
        <w:ind w:right="281"/>
        <w:jc w:val="both"/>
        <w:rPr>
          <w:color w:val="0C231A"/>
        </w:rPr>
      </w:pPr>
      <w:r w:rsidRPr="003A1785">
        <w:rPr>
          <w:color w:val="0C231A"/>
        </w:rPr>
        <w:t xml:space="preserve">      </w:t>
      </w:r>
      <w:r w:rsidR="005C6D67" w:rsidRPr="003A1785">
        <w:rPr>
          <w:color w:val="0C231A"/>
        </w:rPr>
        <w:t>Διευκρινίζουμε</w:t>
      </w:r>
      <w:r w:rsidR="00232E62" w:rsidRPr="003A1785">
        <w:rPr>
          <w:color w:val="0C231A"/>
        </w:rPr>
        <w:t>,</w:t>
      </w:r>
      <w:r w:rsidR="005C6D67" w:rsidRPr="003A1785">
        <w:rPr>
          <w:color w:val="0C231A"/>
        </w:rPr>
        <w:t xml:space="preserve"> σχετικά με τις αιτήσεις των συζύγων στρατιωτικών ότι</w:t>
      </w:r>
      <w:r w:rsidR="00CD15D1" w:rsidRPr="003A1785">
        <w:rPr>
          <w:color w:val="0C231A"/>
        </w:rPr>
        <w:t>,</w:t>
      </w:r>
      <w:r w:rsidR="005C6D67" w:rsidRPr="003A1785">
        <w:rPr>
          <w:color w:val="0C231A"/>
        </w:rPr>
        <w:t xml:space="preserve"> εάν αυτοί βρίσκονται υπό μετακίνηση και δεν είναι γνωστός ο τόπος εργασίας τους, δε θα υποβληθεί αίτηση από τους/τις εκπαιδευτικούς με τις καθορισθείσες διαδικασίες της παρούσης εγκυκλίου. Η αίτηση</w:t>
      </w:r>
      <w:r w:rsidR="00CD15D1" w:rsidRPr="003A1785">
        <w:rPr>
          <w:color w:val="0C231A"/>
        </w:rPr>
        <w:t>,</w:t>
      </w:r>
      <w:r w:rsidR="005C6D67" w:rsidRPr="003A1785">
        <w:rPr>
          <w:color w:val="0C231A"/>
        </w:rPr>
        <w:t xml:space="preserve"> </w:t>
      </w:r>
      <w:r w:rsidR="00CD15D1" w:rsidRPr="003A1785">
        <w:rPr>
          <w:color w:val="0C231A"/>
        </w:rPr>
        <w:t xml:space="preserve">όμως, </w:t>
      </w:r>
      <w:r w:rsidR="005C6D67" w:rsidRPr="003A1785">
        <w:rPr>
          <w:color w:val="0C231A"/>
        </w:rPr>
        <w:t xml:space="preserve"> δύναται να </w:t>
      </w:r>
      <w:r w:rsidR="00232E62" w:rsidRPr="003A1785">
        <w:rPr>
          <w:color w:val="0C231A"/>
        </w:rPr>
        <w:t>υποβληθεί</w:t>
      </w:r>
      <w:r w:rsidR="00CD15D1" w:rsidRPr="003A1785">
        <w:rPr>
          <w:color w:val="0C231A"/>
        </w:rPr>
        <w:t xml:space="preserve"> χειρόγραφα, όταν γίνει</w:t>
      </w:r>
      <w:r w:rsidR="005C6D67" w:rsidRPr="003A1785">
        <w:rPr>
          <w:color w:val="0C231A"/>
        </w:rPr>
        <w:t xml:space="preserve"> γνωστός ο τόπος μετακίνησης</w:t>
      </w:r>
      <w:r w:rsidR="00232E62" w:rsidRPr="003A1785">
        <w:rPr>
          <w:color w:val="0C231A"/>
        </w:rPr>
        <w:t xml:space="preserve">. Τότε </w:t>
      </w:r>
      <w:r w:rsidR="005C6D67" w:rsidRPr="003A1785">
        <w:rPr>
          <w:color w:val="0C231A"/>
        </w:rPr>
        <w:t>θα εξετ</w:t>
      </w:r>
      <w:r w:rsidR="00232E62" w:rsidRPr="003A1785">
        <w:rPr>
          <w:color w:val="0C231A"/>
        </w:rPr>
        <w:t xml:space="preserve">αστεί </w:t>
      </w:r>
      <w:r w:rsidR="005C6D67" w:rsidRPr="003A1785">
        <w:rPr>
          <w:color w:val="0C231A"/>
        </w:rPr>
        <w:t xml:space="preserve"> από την υπηρεσία σε σχέση και με τις λοιπές αιτήσεις</w:t>
      </w:r>
      <w:r w:rsidR="00CD15D1" w:rsidRPr="003A1785">
        <w:rPr>
          <w:color w:val="0C231A"/>
        </w:rPr>
        <w:t>,</w:t>
      </w:r>
      <w:r w:rsidR="005C6D67" w:rsidRPr="003A1785">
        <w:rPr>
          <w:color w:val="0C231A"/>
        </w:rPr>
        <w:t xml:space="preserve"> που θα υπάρχουν και στο πλαίσιο ύπαρξης λειτουργικών αναγκών των σχολικών μονάδων.</w:t>
      </w:r>
    </w:p>
    <w:p w:rsidR="005C6D67" w:rsidRPr="003A1785" w:rsidRDefault="00232E62" w:rsidP="00CD15D1">
      <w:pPr>
        <w:spacing w:line="262" w:lineRule="atLeast"/>
        <w:ind w:right="281"/>
        <w:jc w:val="both"/>
        <w:rPr>
          <w:color w:val="0C231A"/>
        </w:rPr>
      </w:pPr>
      <w:r w:rsidRPr="003A1785">
        <w:rPr>
          <w:color w:val="0C231A"/>
        </w:rPr>
        <w:t xml:space="preserve">   </w:t>
      </w:r>
      <w:r w:rsidR="005C6D67" w:rsidRPr="003A1785">
        <w:rPr>
          <w:color w:val="0C231A"/>
        </w:rPr>
        <w:t>γ) Είναι </w:t>
      </w:r>
      <w:r w:rsidR="005C6D67" w:rsidRPr="003A1785">
        <w:rPr>
          <w:bCs/>
          <w:color w:val="0C231A"/>
        </w:rPr>
        <w:t>εκλεγμένοι </w:t>
      </w:r>
      <w:r w:rsidR="005C6D67" w:rsidRPr="003A1785">
        <w:rPr>
          <w:color w:val="0C231A"/>
        </w:rPr>
        <w:t>περιφερειακοί σύμβουλοι, δήμαρχοι, δημοτικοί σύμβουλοι, πρόεδροι δημοτικών και τοπικών κοινοτήτων ή εκπρόσωποι τοπικών κοινοτήτων (άρθρο 139 του Ν.3463/2006, άρθρο 93 παρ. 7 του Ν.3852/2010, όπως αντικαταστάθηκε από το άρθρο 7 παρ. 2 του Ν.4071/2012, άρθρο 182 παρ.10 του ν.3852/2010 και άρθρο 46 παρ.7 του Ν.2413/1996)</w:t>
      </w:r>
      <w:r w:rsidRPr="003A1785">
        <w:rPr>
          <w:color w:val="0C231A"/>
        </w:rPr>
        <w:t>.</w:t>
      </w:r>
    </w:p>
    <w:p w:rsidR="00D129EF" w:rsidRPr="003A1785" w:rsidRDefault="00232E62" w:rsidP="00CD15D1">
      <w:pPr>
        <w:spacing w:line="262" w:lineRule="atLeast"/>
        <w:ind w:right="281"/>
        <w:jc w:val="both"/>
        <w:rPr>
          <w:color w:val="0C231A"/>
        </w:rPr>
      </w:pPr>
      <w:r w:rsidRPr="003A1785">
        <w:rPr>
          <w:color w:val="0C231A"/>
        </w:rPr>
        <w:t xml:space="preserve">   </w:t>
      </w:r>
      <w:r w:rsidR="005C6D67" w:rsidRPr="003A1785">
        <w:rPr>
          <w:color w:val="0C231A"/>
        </w:rPr>
        <w:t xml:space="preserve">δ) </w:t>
      </w:r>
      <w:r w:rsidRPr="003A1785">
        <w:rPr>
          <w:color w:val="0C231A"/>
        </w:rPr>
        <w:t xml:space="preserve">Οι </w:t>
      </w:r>
      <w:r w:rsidRPr="003A1785">
        <w:rPr>
          <w:bCs/>
          <w:color w:val="0C231A"/>
        </w:rPr>
        <w:t>σύζυγοι</w:t>
      </w:r>
      <w:r w:rsidR="005C6D67" w:rsidRPr="003A1785">
        <w:rPr>
          <w:bCs/>
          <w:color w:val="0C231A"/>
        </w:rPr>
        <w:t xml:space="preserve"> δικαστικών</w:t>
      </w:r>
      <w:r w:rsidR="005C6D67" w:rsidRPr="003A1785">
        <w:rPr>
          <w:color w:val="0C231A"/>
        </w:rPr>
        <w:t xml:space="preserve"> λειτουργών και </w:t>
      </w:r>
      <w:r w:rsidRPr="003A1785">
        <w:rPr>
          <w:color w:val="0C231A"/>
        </w:rPr>
        <w:t>σύζυγοι</w:t>
      </w:r>
      <w:r w:rsidR="005C6D67" w:rsidRPr="003A1785">
        <w:rPr>
          <w:color w:val="0C231A"/>
        </w:rPr>
        <w:t xml:space="preserve"> του κύριου </w:t>
      </w:r>
      <w:r w:rsidR="005C6D67" w:rsidRPr="003A1785">
        <w:rPr>
          <w:bCs/>
          <w:color w:val="0C231A"/>
        </w:rPr>
        <w:t>προσωπικού του ΝΣΚ </w:t>
      </w:r>
      <w:r w:rsidR="005C6D67" w:rsidRPr="003A1785">
        <w:rPr>
          <w:color w:val="0C231A"/>
        </w:rPr>
        <w:t>(</w:t>
      </w:r>
      <w:proofErr w:type="spellStart"/>
      <w:r w:rsidR="005C6D67" w:rsidRPr="003A1785">
        <w:rPr>
          <w:color w:val="0C231A"/>
        </w:rPr>
        <w:t>παρ.3</w:t>
      </w:r>
      <w:proofErr w:type="spellEnd"/>
      <w:r w:rsidR="005C6D67" w:rsidRPr="003A1785">
        <w:rPr>
          <w:color w:val="0C231A"/>
        </w:rPr>
        <w:t>, άρθρου 47 ν. 2304/95, παρ. 3 άρθρου 50 ν.1756/1988 όπως αντικαταστάθηκε με την παρ.1 του άρθρου 94 ν.4055/2012 και π</w:t>
      </w:r>
      <w:r w:rsidR="00D129EF" w:rsidRPr="003A1785">
        <w:rPr>
          <w:color w:val="0C231A"/>
        </w:rPr>
        <w:t>αρ. 20, άρθρου 19 ν.2386/1996).</w:t>
      </w:r>
    </w:p>
    <w:p w:rsidR="005C6D67" w:rsidRPr="003A1785" w:rsidRDefault="00232E62" w:rsidP="00CD15D1">
      <w:pPr>
        <w:spacing w:line="262" w:lineRule="atLeast"/>
        <w:ind w:right="281"/>
        <w:jc w:val="both"/>
        <w:rPr>
          <w:color w:val="0C231A"/>
        </w:rPr>
      </w:pPr>
      <w:r w:rsidRPr="003A1785">
        <w:rPr>
          <w:color w:val="0C231A"/>
        </w:rPr>
        <w:t xml:space="preserve">   </w:t>
      </w:r>
      <w:r w:rsidR="005C6D67" w:rsidRPr="003A1785">
        <w:rPr>
          <w:color w:val="0C231A"/>
        </w:rPr>
        <w:t xml:space="preserve">ε) </w:t>
      </w:r>
      <w:r w:rsidRPr="003A1785">
        <w:rPr>
          <w:color w:val="0C231A"/>
        </w:rPr>
        <w:t xml:space="preserve">Οι </w:t>
      </w:r>
      <w:r w:rsidR="005C6D67" w:rsidRPr="003A1785">
        <w:rPr>
          <w:color w:val="0C231A"/>
        </w:rPr>
        <w:t> </w:t>
      </w:r>
      <w:r w:rsidRPr="003A1785">
        <w:rPr>
          <w:bCs/>
          <w:color w:val="0C231A"/>
        </w:rPr>
        <w:t>σύζυγοι</w:t>
      </w:r>
      <w:r w:rsidR="005C6D67" w:rsidRPr="003A1785">
        <w:rPr>
          <w:bCs/>
          <w:color w:val="0C231A"/>
        </w:rPr>
        <w:t xml:space="preserve"> μελών ΔΕΠ</w:t>
      </w:r>
      <w:r w:rsidR="005C6D67" w:rsidRPr="003A1785">
        <w:rPr>
          <w:color w:val="0C231A"/>
        </w:rPr>
        <w:t> (άρθρο 44Α παρ. 12α του ν. 4115/2013).</w:t>
      </w:r>
    </w:p>
    <w:p w:rsidR="00B75361" w:rsidRPr="003A1785" w:rsidRDefault="00B75361" w:rsidP="00CD15D1">
      <w:pPr>
        <w:spacing w:line="262" w:lineRule="atLeast"/>
        <w:ind w:right="281"/>
        <w:jc w:val="both"/>
        <w:rPr>
          <w:color w:val="0C231A"/>
        </w:rPr>
      </w:pPr>
    </w:p>
    <w:p w:rsidR="0015446E" w:rsidRPr="003A1785" w:rsidRDefault="0015446E" w:rsidP="00CD15D1">
      <w:pPr>
        <w:spacing w:before="90" w:after="100" w:afterAutospacing="1"/>
        <w:ind w:right="281"/>
        <w:jc w:val="both"/>
        <w:rPr>
          <w:b/>
          <w:bCs/>
          <w:color w:val="0C231A"/>
        </w:rPr>
      </w:pPr>
      <w:r w:rsidRPr="003A1785">
        <w:rPr>
          <w:b/>
          <w:bCs/>
          <w:color w:val="0C231A"/>
          <w:u w:val="single"/>
        </w:rPr>
        <w:t>ΠΡΟΣΟΧΗ!</w:t>
      </w:r>
      <w:r w:rsidRPr="003A1785">
        <w:rPr>
          <w:b/>
          <w:bCs/>
          <w:color w:val="0C231A"/>
        </w:rPr>
        <w:t xml:space="preserve"> Στις ανωτέρω κατά προτεραιότητα αποσπάσεις, αν δεν υπάρχουν λειτουργικά κενά στην περιοχή</w:t>
      </w:r>
      <w:r w:rsidR="00CD15D1" w:rsidRPr="003A1785">
        <w:rPr>
          <w:b/>
          <w:bCs/>
          <w:color w:val="0C231A"/>
        </w:rPr>
        <w:t>,</w:t>
      </w:r>
      <w:r w:rsidRPr="003A1785">
        <w:rPr>
          <w:b/>
          <w:bCs/>
          <w:color w:val="0C231A"/>
        </w:rPr>
        <w:t xml:space="preserve"> όπου θεμελιώνουν δικαίωμα απόσπασης οι εκπαιδευτικοί, σύμφωνα με την κατηγορία στην οποία ανήκουν, η απόσπαση δύναται να πραγματοποιείται σε όμορη αυτής περιοχή. Γι’ αυτό εφιστούμε την προσοχή να δηλώνονται και περιοχές όμορες της περιοχής πρώτης προτίμησης</w:t>
      </w:r>
      <w:r w:rsidR="00CD15D1" w:rsidRPr="003A1785">
        <w:rPr>
          <w:b/>
          <w:bCs/>
          <w:color w:val="0C231A"/>
        </w:rPr>
        <w:t>.</w:t>
      </w:r>
    </w:p>
    <w:p w:rsidR="0015446E" w:rsidRPr="003A1785" w:rsidRDefault="00DB117B" w:rsidP="00DD47B4">
      <w:pPr>
        <w:spacing w:line="320" w:lineRule="atLeast"/>
        <w:ind w:leftChars="-193" w:left="-463" w:right="281"/>
        <w:jc w:val="center"/>
        <w:rPr>
          <w:b/>
          <w:color w:val="0070C0"/>
          <w:sz w:val="32"/>
          <w:szCs w:val="32"/>
          <w:u w:val="single"/>
        </w:rPr>
      </w:pPr>
      <w:r w:rsidRPr="003A1785">
        <w:rPr>
          <w:b/>
          <w:color w:val="0070C0"/>
          <w:sz w:val="32"/>
          <w:szCs w:val="32"/>
          <w:u w:val="single"/>
        </w:rPr>
        <w:t>Γ</w:t>
      </w:r>
      <w:r w:rsidR="0015446E" w:rsidRPr="003A1785">
        <w:rPr>
          <w:b/>
          <w:color w:val="0070C0"/>
          <w:sz w:val="32"/>
          <w:szCs w:val="32"/>
          <w:u w:val="single"/>
        </w:rPr>
        <w:t>. ΑΠΟΣΠΑΣΕΙΣ ΣΕ Σ.Μ.Ε.Α.Ε. και Τ.Ε.</w:t>
      </w:r>
    </w:p>
    <w:p w:rsidR="0015446E" w:rsidRPr="003A1785" w:rsidRDefault="0015446E" w:rsidP="00DD47B4">
      <w:pPr>
        <w:spacing w:line="320" w:lineRule="atLeast"/>
        <w:ind w:leftChars="-193" w:left="-463" w:right="281"/>
        <w:jc w:val="both"/>
        <w:rPr>
          <w:sz w:val="22"/>
          <w:szCs w:val="22"/>
        </w:rPr>
      </w:pPr>
    </w:p>
    <w:p w:rsidR="00F511BE" w:rsidRPr="00F511BE" w:rsidRDefault="00D129EF" w:rsidP="00F511BE">
      <w:pPr>
        <w:spacing w:line="320" w:lineRule="atLeast"/>
        <w:ind w:rightChars="117" w:right="281"/>
        <w:jc w:val="both"/>
      </w:pPr>
      <w:r w:rsidRPr="003A1785">
        <w:t xml:space="preserve">      </w:t>
      </w:r>
      <w:r w:rsidR="00F511BE" w:rsidRPr="00F511BE">
        <w:t>Δικαίωμα υποβολής αίτησης απόσπασης</w:t>
      </w:r>
      <w:r w:rsidR="00F511BE">
        <w:t xml:space="preserve"> </w:t>
      </w:r>
      <w:r w:rsidR="00F511BE" w:rsidRPr="00F511BE">
        <w:t>σε</w:t>
      </w:r>
      <w:r w:rsidR="00F511BE">
        <w:t xml:space="preserve"> </w:t>
      </w:r>
      <w:r w:rsidR="00F511BE" w:rsidRPr="00F511BE">
        <w:t xml:space="preserve">δομές Ειδικής Αγωγής και Εκπαίδευσης (ΕΑΕ), </w:t>
      </w:r>
    </w:p>
    <w:p w:rsidR="00F511BE" w:rsidRPr="00F511BE" w:rsidRDefault="00F511BE" w:rsidP="00F511BE">
      <w:pPr>
        <w:spacing w:line="320" w:lineRule="atLeast"/>
        <w:ind w:rightChars="117" w:right="281"/>
        <w:jc w:val="both"/>
      </w:pPr>
      <w:r w:rsidRPr="00F511BE">
        <w:t>σύμφωνα του άρθρου 48 του ν. 4415/2016 (Α ́ 159), έχουν εκπαιδευτικοί των παρακάτω περιπτώσεων:</w:t>
      </w:r>
    </w:p>
    <w:p w:rsidR="00F511BE" w:rsidRDefault="00F511BE" w:rsidP="00F511BE">
      <w:pPr>
        <w:spacing w:line="320" w:lineRule="atLeast"/>
        <w:ind w:rightChars="117" w:right="281"/>
        <w:jc w:val="both"/>
      </w:pPr>
      <w:r w:rsidRPr="00F511BE">
        <w:t>Εκπαιδευτικοί πρωτοβάθμιας</w:t>
      </w:r>
      <w:r>
        <w:t xml:space="preserve"> </w:t>
      </w:r>
      <w:r w:rsidRPr="00F511BE">
        <w:t>και δευτεροβάθμιας</w:t>
      </w:r>
      <w:r>
        <w:t xml:space="preserve"> </w:t>
      </w:r>
      <w:r w:rsidRPr="00F511BE">
        <w:t>Εκπαίδευσης</w:t>
      </w:r>
      <w:r>
        <w:t xml:space="preserve"> </w:t>
      </w:r>
      <w:r w:rsidRPr="00F511BE">
        <w:t>, που ανήκουν σε όλους τους προβλεπόμενους από τις ισχύουσες διατάξεις κλάδους γενικής εκπαίδευσης, με εξειδίκευση</w:t>
      </w:r>
      <w:r>
        <w:t xml:space="preserve"> </w:t>
      </w:r>
      <w:r w:rsidRPr="00F511BE">
        <w:t>στην ΕΑΕ. Η εξειδίκευση στην ΕΑ</w:t>
      </w:r>
      <w:r>
        <w:t xml:space="preserve"> </w:t>
      </w:r>
      <w:r w:rsidRPr="00F511BE">
        <w:t xml:space="preserve">Ε αποδεικνύεται με: </w:t>
      </w:r>
    </w:p>
    <w:p w:rsidR="00F511BE" w:rsidRPr="00F511BE" w:rsidRDefault="00F511BE" w:rsidP="00F511BE">
      <w:pPr>
        <w:spacing w:line="320" w:lineRule="atLeast"/>
        <w:ind w:rightChars="117" w:right="281"/>
        <w:jc w:val="both"/>
      </w:pPr>
    </w:p>
    <w:p w:rsidR="00F511BE" w:rsidRPr="00F511BE" w:rsidRDefault="00F511BE" w:rsidP="00F511BE">
      <w:pPr>
        <w:spacing w:line="320" w:lineRule="atLeast"/>
        <w:ind w:rightChars="117" w:right="281"/>
        <w:jc w:val="both"/>
      </w:pPr>
      <w:r w:rsidRPr="00F511BE">
        <w:rPr>
          <w:b/>
        </w:rPr>
        <w:t>αα)</w:t>
      </w:r>
      <w:r>
        <w:t xml:space="preserve"> </w:t>
      </w:r>
      <w:r w:rsidRPr="00F511BE">
        <w:t xml:space="preserve">Διδακτορικό Δίπλωμα στην ΕΑΕ ή στη Σχολική Ψυχολογία, με βασικές σπουδές σε Α.Ε.Ι. της </w:t>
      </w:r>
    </w:p>
    <w:p w:rsidR="00F511BE" w:rsidRDefault="00F511BE" w:rsidP="00F511BE">
      <w:pPr>
        <w:spacing w:line="320" w:lineRule="atLeast"/>
        <w:ind w:rightChars="117" w:right="281"/>
        <w:jc w:val="both"/>
      </w:pPr>
      <w:r w:rsidRPr="00F511BE">
        <w:t>ημεδαπής, ή με αναγνωρισμένο ως ισότιμο και αντίστοιχο πτυχίο της αλλοδαπής ή</w:t>
      </w:r>
      <w:r>
        <w:t xml:space="preserve"> </w:t>
      </w:r>
    </w:p>
    <w:p w:rsidR="00F511BE" w:rsidRPr="00F511BE" w:rsidRDefault="00F511BE" w:rsidP="00F511BE">
      <w:pPr>
        <w:spacing w:line="320" w:lineRule="atLeast"/>
        <w:ind w:rightChars="117" w:right="281"/>
        <w:jc w:val="both"/>
      </w:pPr>
      <w:proofErr w:type="spellStart"/>
      <w:r w:rsidRPr="00F511BE">
        <w:rPr>
          <w:b/>
        </w:rPr>
        <w:t>ββ</w:t>
      </w:r>
      <w:proofErr w:type="spellEnd"/>
      <w:r w:rsidRPr="00F511BE">
        <w:rPr>
          <w:b/>
        </w:rPr>
        <w:t>)</w:t>
      </w:r>
      <w:r>
        <w:t xml:space="preserve"> </w:t>
      </w:r>
      <w:r w:rsidRPr="00F511BE">
        <w:t>Μεταπτυχιακό τίτλο σπουδών στην ΕΑΕ ή στη Σχολική Ψυχολογία,</w:t>
      </w:r>
      <w:r>
        <w:t xml:space="preserve"> </w:t>
      </w:r>
      <w:r w:rsidRPr="00F511BE">
        <w:t xml:space="preserve">με βασικές σπουδές σε </w:t>
      </w:r>
    </w:p>
    <w:p w:rsidR="00F511BE" w:rsidRPr="00F511BE" w:rsidRDefault="00F511BE" w:rsidP="00F511BE">
      <w:pPr>
        <w:spacing w:line="320" w:lineRule="atLeast"/>
        <w:ind w:rightChars="117" w:right="281"/>
        <w:jc w:val="both"/>
      </w:pPr>
      <w:r w:rsidRPr="00F511BE">
        <w:t>Α.Ε.Ι. της ημεδαπής, ή με αναγνωρισμένο ως ισότιμο και αντίστοιχο πτυχίο της αλλοδαπής ή</w:t>
      </w:r>
    </w:p>
    <w:p w:rsidR="00F511BE" w:rsidRPr="00F511BE" w:rsidRDefault="00F511BE" w:rsidP="00F511BE">
      <w:pPr>
        <w:spacing w:line="320" w:lineRule="atLeast"/>
        <w:ind w:rightChars="117" w:right="281"/>
        <w:jc w:val="both"/>
      </w:pPr>
      <w:proofErr w:type="spellStart"/>
      <w:r w:rsidRPr="00F511BE">
        <w:rPr>
          <w:b/>
        </w:rPr>
        <w:t>γγ</w:t>
      </w:r>
      <w:proofErr w:type="spellEnd"/>
      <w:r w:rsidRPr="00F511BE">
        <w:rPr>
          <w:b/>
        </w:rPr>
        <w:t>)</w:t>
      </w:r>
      <w:r>
        <w:t xml:space="preserve"> </w:t>
      </w:r>
      <w:r w:rsidRPr="00F511BE">
        <w:t xml:space="preserve">Πτυχίο διετούς μετεκπαίδευσης στην ΕΑΕ των Διδασκαλείων της ημεδαπής, ή αναγνωρισμένο </w:t>
      </w:r>
    </w:p>
    <w:p w:rsidR="00F511BE" w:rsidRPr="00F511BE" w:rsidRDefault="00F511BE" w:rsidP="00F511BE">
      <w:pPr>
        <w:spacing w:line="320" w:lineRule="atLeast"/>
        <w:ind w:rightChars="117" w:right="281"/>
        <w:jc w:val="both"/>
      </w:pPr>
      <w:r w:rsidRPr="00F511BE">
        <w:t xml:space="preserve">ως ισότιμο και αντίστοιχο πτυχίο της αλλοδαπής, με βασικές σπουδές σε Α.Ε.Ι. της ημεδαπής ή </w:t>
      </w:r>
    </w:p>
    <w:p w:rsidR="00F511BE" w:rsidRPr="00F511BE" w:rsidRDefault="00F511BE" w:rsidP="00F511BE">
      <w:pPr>
        <w:spacing w:line="320" w:lineRule="atLeast"/>
        <w:ind w:rightChars="117" w:right="281"/>
        <w:jc w:val="both"/>
      </w:pPr>
      <w:r w:rsidRPr="00F511BE">
        <w:t>με αναγνωρισμένο ως ισότιμο και αντίστοιχο πτυχίο της αλλοδαπής ή</w:t>
      </w:r>
    </w:p>
    <w:p w:rsidR="00F511BE" w:rsidRPr="00F511BE" w:rsidRDefault="00F511BE" w:rsidP="00F511BE">
      <w:pPr>
        <w:spacing w:line="320" w:lineRule="atLeast"/>
        <w:ind w:rightChars="117" w:right="281"/>
        <w:jc w:val="both"/>
      </w:pPr>
      <w:proofErr w:type="spellStart"/>
      <w:r w:rsidRPr="00F511BE">
        <w:rPr>
          <w:b/>
        </w:rPr>
        <w:t>δδ</w:t>
      </w:r>
      <w:proofErr w:type="spellEnd"/>
      <w:r w:rsidRPr="00F511BE">
        <w:rPr>
          <w:b/>
        </w:rPr>
        <w:t>)</w:t>
      </w:r>
      <w:r>
        <w:t xml:space="preserve"> </w:t>
      </w:r>
      <w:r w:rsidRPr="00F511BE">
        <w:t xml:space="preserve">Πτυχίο Α.Ε.Ι. της ημεδαπής ή αναγνωρισμένο ως ισότιμο και αντίστοιχο πτυχίο της αλλοδαπής </w:t>
      </w:r>
      <w:r w:rsidRPr="00F511BE">
        <w:rPr>
          <w:b/>
        </w:rPr>
        <w:t>με τουλάχιστον πενταετή αποδεδειγμένη προϋπηρεσία στην ΕΑΕ.</w:t>
      </w:r>
    </w:p>
    <w:p w:rsidR="00F511BE" w:rsidRPr="00F511BE" w:rsidRDefault="00F511BE" w:rsidP="00F511BE">
      <w:pPr>
        <w:spacing w:line="320" w:lineRule="atLeast"/>
        <w:ind w:rightChars="117" w:right="281"/>
        <w:jc w:val="both"/>
      </w:pPr>
      <w:proofErr w:type="spellStart"/>
      <w:r w:rsidRPr="00F511BE">
        <w:rPr>
          <w:b/>
        </w:rPr>
        <w:lastRenderedPageBreak/>
        <w:t>εε</w:t>
      </w:r>
      <w:proofErr w:type="spellEnd"/>
      <w:r w:rsidRPr="00F511BE">
        <w:rPr>
          <w:b/>
        </w:rPr>
        <w:t>)</w:t>
      </w:r>
      <w:r>
        <w:t xml:space="preserve"> </w:t>
      </w:r>
      <w:r w:rsidRPr="00F511BE">
        <w:t xml:space="preserve">Ειδικά για τον κλάδο ΠΕ11-Φυσικής Αγωγής, πέραν των ανωτέρω, η εξειδίκευση στην ΕΑΕ </w:t>
      </w:r>
    </w:p>
    <w:p w:rsidR="00F511BE" w:rsidRPr="00F511BE" w:rsidRDefault="00F511BE" w:rsidP="00F511BE">
      <w:pPr>
        <w:spacing w:line="320" w:lineRule="atLeast"/>
        <w:ind w:rightChars="117" w:right="281"/>
        <w:jc w:val="both"/>
      </w:pPr>
      <w:r w:rsidRPr="00F511BE">
        <w:t>αποδεικνύεται επιπροσθέτως με πτυχίο ΤΕΦΑΑ των Πανεπιστημίων της ημεδαπής ή αναγνωρισμένο ως αντίστοιχο και ισότιμο πτυχίο της αλλοδαπής με κύρια ειδικότητα στην «ΕΑΕ» ή την «Ειδική Φυσική Αγωγή» ή την «Ειδική Φυσική Αγωγή</w:t>
      </w:r>
      <w:r>
        <w:t xml:space="preserve"> </w:t>
      </w:r>
      <w:r w:rsidRPr="00F511BE">
        <w:t>-Θεραπευτική Γυμναστική» ή την «Προσαρμοσμένη Φυσική Αγωγή» ή την «Προσαρμοσμένη Κινητική Αγωγή» ή την «Άσκηση σε χρόνιες παθήσεις και Αναπηρία».</w:t>
      </w:r>
    </w:p>
    <w:p w:rsidR="0015446E" w:rsidRPr="003A1785" w:rsidRDefault="0015446E" w:rsidP="00F511BE">
      <w:pPr>
        <w:spacing w:line="320" w:lineRule="atLeast"/>
        <w:ind w:rightChars="117" w:right="281"/>
        <w:jc w:val="both"/>
      </w:pPr>
    </w:p>
    <w:p w:rsidR="0015446E" w:rsidRPr="003A1785" w:rsidRDefault="0015446E" w:rsidP="00DD47B4">
      <w:pPr>
        <w:spacing w:line="320" w:lineRule="atLeast"/>
        <w:ind w:leftChars="237" w:left="569" w:right="281"/>
        <w:jc w:val="both"/>
      </w:pPr>
    </w:p>
    <w:p w:rsidR="00DB117B" w:rsidRPr="003A1785" w:rsidRDefault="00DB117B" w:rsidP="00CE0E89">
      <w:pPr>
        <w:jc w:val="both"/>
        <w:rPr>
          <w:rFonts w:eastAsia="PMingLiU"/>
        </w:rPr>
      </w:pPr>
      <w:r w:rsidRPr="003A1785">
        <w:rPr>
          <w:rFonts w:eastAsia="PMingLiU"/>
        </w:rPr>
        <w:t xml:space="preserve">Η παρούσα να αναρτηθεί στον πίνακα ανακοινώσεων της Διεύθυνσης Π.Ε. </w:t>
      </w:r>
      <w:r w:rsidR="003A1785" w:rsidRPr="003A1785">
        <w:rPr>
          <w:rFonts w:eastAsia="PMingLiU"/>
        </w:rPr>
        <w:t>Ηλείας</w:t>
      </w:r>
      <w:r w:rsidRPr="003A1785">
        <w:rPr>
          <w:rFonts w:eastAsia="PMingLiU"/>
        </w:rPr>
        <w:t xml:space="preserve">  και να δημοσιευθεί στο διαδίκτυο.</w:t>
      </w:r>
    </w:p>
    <w:p w:rsidR="0015446E" w:rsidRPr="003A1785" w:rsidRDefault="0015446E" w:rsidP="00DD47B4">
      <w:pPr>
        <w:spacing w:line="360" w:lineRule="auto"/>
        <w:ind w:right="281"/>
        <w:jc w:val="both"/>
      </w:pPr>
    </w:p>
    <w:p w:rsidR="00C62351" w:rsidRDefault="00C62351" w:rsidP="00DD47B4">
      <w:pPr>
        <w:jc w:val="both"/>
        <w:rPr>
          <w:bCs/>
          <w:sz w:val="22"/>
          <w:szCs w:val="22"/>
        </w:rPr>
      </w:pPr>
    </w:p>
    <w:p w:rsidR="0015446E" w:rsidRPr="003A1785" w:rsidRDefault="0015446E" w:rsidP="00DD47B4">
      <w:pPr>
        <w:jc w:val="both"/>
        <w:rPr>
          <w:bCs/>
          <w:sz w:val="22"/>
          <w:szCs w:val="22"/>
        </w:rPr>
      </w:pPr>
      <w:r w:rsidRPr="003A1785">
        <w:rPr>
          <w:bCs/>
          <w:sz w:val="22"/>
          <w:szCs w:val="22"/>
        </w:rPr>
        <w:t>Συνημμένα:</w:t>
      </w:r>
    </w:p>
    <w:p w:rsidR="0015446E" w:rsidRPr="003A1785" w:rsidRDefault="0015446E" w:rsidP="00DD47B4">
      <w:pPr>
        <w:numPr>
          <w:ilvl w:val="0"/>
          <w:numId w:val="20"/>
        </w:numPr>
        <w:ind w:left="0" w:firstLine="0"/>
        <w:jc w:val="both"/>
        <w:rPr>
          <w:bCs/>
          <w:sz w:val="22"/>
          <w:szCs w:val="22"/>
        </w:rPr>
      </w:pPr>
      <w:r w:rsidRPr="003A1785">
        <w:rPr>
          <w:bCs/>
          <w:sz w:val="22"/>
          <w:szCs w:val="22"/>
        </w:rPr>
        <w:t>Πίνακας μοριοδότηση</w:t>
      </w:r>
      <w:r w:rsidR="00C62351">
        <w:rPr>
          <w:bCs/>
          <w:sz w:val="22"/>
          <w:szCs w:val="22"/>
        </w:rPr>
        <w:t>ς</w:t>
      </w:r>
    </w:p>
    <w:p w:rsidR="0015446E" w:rsidRPr="003A1785" w:rsidRDefault="0015446E" w:rsidP="00DD47B4">
      <w:pPr>
        <w:numPr>
          <w:ilvl w:val="0"/>
          <w:numId w:val="20"/>
        </w:numPr>
        <w:ind w:left="0" w:firstLine="0"/>
        <w:jc w:val="both"/>
        <w:rPr>
          <w:bCs/>
          <w:sz w:val="22"/>
          <w:szCs w:val="22"/>
        </w:rPr>
      </w:pPr>
      <w:r w:rsidRPr="003A1785">
        <w:rPr>
          <w:bCs/>
          <w:sz w:val="22"/>
          <w:szCs w:val="22"/>
        </w:rPr>
        <w:t>Αίτηση Απόσπασης Εντός ΠΥΣΠΕ</w:t>
      </w:r>
    </w:p>
    <w:p w:rsidR="0015446E" w:rsidRPr="003A1785" w:rsidRDefault="0015446E" w:rsidP="00DD47B4">
      <w:pPr>
        <w:numPr>
          <w:ilvl w:val="0"/>
          <w:numId w:val="20"/>
        </w:numPr>
        <w:ind w:left="0" w:firstLine="0"/>
        <w:jc w:val="both"/>
        <w:rPr>
          <w:bCs/>
          <w:sz w:val="22"/>
          <w:szCs w:val="22"/>
        </w:rPr>
      </w:pPr>
      <w:r w:rsidRPr="003A1785">
        <w:rPr>
          <w:bCs/>
          <w:sz w:val="22"/>
          <w:szCs w:val="22"/>
        </w:rPr>
        <w:t>Αίτηση Απόσπασης Εντός ΠΥΣΠΕ για Σ.Μ.Ε.Α.Ε. και Τ.Ε.</w:t>
      </w:r>
    </w:p>
    <w:p w:rsidR="0015446E" w:rsidRPr="003A1785" w:rsidRDefault="0015446E" w:rsidP="00DD47B4">
      <w:pPr>
        <w:jc w:val="both"/>
        <w:rPr>
          <w:bCs/>
          <w:sz w:val="22"/>
          <w:szCs w:val="22"/>
        </w:rPr>
      </w:pPr>
    </w:p>
    <w:p w:rsidR="0015446E" w:rsidRPr="003A1785" w:rsidRDefault="0015446E" w:rsidP="00DD47B4">
      <w:pPr>
        <w:jc w:val="right"/>
        <w:rPr>
          <w:b/>
          <w:bCs/>
          <w:sz w:val="22"/>
          <w:szCs w:val="22"/>
        </w:rPr>
      </w:pPr>
    </w:p>
    <w:p w:rsidR="00C62351" w:rsidRDefault="00C62351" w:rsidP="00DD47B4">
      <w:pPr>
        <w:tabs>
          <w:tab w:val="num" w:pos="900"/>
        </w:tabs>
        <w:spacing w:line="360" w:lineRule="auto"/>
        <w:jc w:val="right"/>
      </w:pPr>
    </w:p>
    <w:p w:rsidR="00C62351" w:rsidRDefault="00C62351" w:rsidP="00DD47B4">
      <w:pPr>
        <w:tabs>
          <w:tab w:val="num" w:pos="900"/>
        </w:tabs>
        <w:spacing w:line="360" w:lineRule="auto"/>
        <w:jc w:val="right"/>
      </w:pPr>
    </w:p>
    <w:p w:rsidR="00C62351" w:rsidRDefault="00C62351" w:rsidP="00DD47B4">
      <w:pPr>
        <w:tabs>
          <w:tab w:val="num" w:pos="900"/>
        </w:tabs>
        <w:spacing w:line="360" w:lineRule="auto"/>
        <w:jc w:val="right"/>
      </w:pPr>
    </w:p>
    <w:p w:rsidR="00C62351" w:rsidRDefault="00C62351" w:rsidP="00DD47B4">
      <w:pPr>
        <w:tabs>
          <w:tab w:val="num" w:pos="900"/>
        </w:tabs>
        <w:spacing w:line="360" w:lineRule="auto"/>
        <w:jc w:val="right"/>
      </w:pPr>
    </w:p>
    <w:p w:rsidR="0015446E" w:rsidRPr="003A1785" w:rsidRDefault="0015446E" w:rsidP="00DD47B4">
      <w:pPr>
        <w:tabs>
          <w:tab w:val="num" w:pos="900"/>
        </w:tabs>
        <w:spacing w:line="360" w:lineRule="auto"/>
        <w:jc w:val="right"/>
      </w:pPr>
      <w:r w:rsidRPr="003A1785">
        <w:t xml:space="preserve">Ο Δ/ντής Π.Ε </w:t>
      </w:r>
      <w:r w:rsidR="003A1785" w:rsidRPr="003A1785">
        <w:t>Ηλείας</w:t>
      </w:r>
    </w:p>
    <w:p w:rsidR="0015446E" w:rsidRPr="003A1785" w:rsidRDefault="0015446E" w:rsidP="00DD47B4">
      <w:pPr>
        <w:tabs>
          <w:tab w:val="num" w:pos="900"/>
        </w:tabs>
        <w:spacing w:line="360" w:lineRule="auto"/>
        <w:jc w:val="right"/>
      </w:pPr>
    </w:p>
    <w:p w:rsidR="0015446E" w:rsidRPr="003A1785" w:rsidRDefault="003A1785" w:rsidP="00B113F1">
      <w:pPr>
        <w:jc w:val="right"/>
        <w:rPr>
          <w:sz w:val="22"/>
          <w:szCs w:val="22"/>
        </w:rPr>
      </w:pPr>
      <w:r w:rsidRPr="003A1785">
        <w:t xml:space="preserve">Δρ. </w:t>
      </w:r>
      <w:proofErr w:type="spellStart"/>
      <w:r w:rsidRPr="003A1785">
        <w:t>Ζεύλας</w:t>
      </w:r>
      <w:proofErr w:type="spellEnd"/>
      <w:r w:rsidRPr="003A1785">
        <w:t xml:space="preserve"> Παναγιώτης</w:t>
      </w:r>
    </w:p>
    <w:p w:rsidR="00653F72" w:rsidRPr="003A1785" w:rsidRDefault="00EE7384" w:rsidP="00DD47B4">
      <w:pPr>
        <w:tabs>
          <w:tab w:val="num" w:pos="900"/>
        </w:tabs>
        <w:spacing w:line="360" w:lineRule="auto"/>
        <w:jc w:val="both"/>
      </w:pPr>
      <w:r w:rsidRPr="003A1785">
        <w:t xml:space="preserve">                                                                      </w:t>
      </w:r>
      <w:r w:rsidR="00B75757" w:rsidRPr="003A1785">
        <w:t xml:space="preserve"> </w:t>
      </w:r>
      <w:r w:rsidR="00DC12E5" w:rsidRPr="003A1785">
        <w:t xml:space="preserve">    </w:t>
      </w:r>
    </w:p>
    <w:p w:rsidR="00B43D03" w:rsidRPr="003A1785" w:rsidRDefault="00653F72" w:rsidP="00DD47B4">
      <w:pPr>
        <w:tabs>
          <w:tab w:val="num" w:pos="900"/>
        </w:tabs>
        <w:spacing w:line="360" w:lineRule="auto"/>
        <w:jc w:val="both"/>
      </w:pPr>
      <w:r w:rsidRPr="003A1785">
        <w:tab/>
      </w:r>
      <w:r w:rsidRPr="003A1785">
        <w:tab/>
      </w:r>
      <w:r w:rsidRPr="003A1785">
        <w:tab/>
      </w:r>
      <w:r w:rsidRPr="003A1785">
        <w:tab/>
      </w:r>
      <w:r w:rsidRPr="003A1785">
        <w:tab/>
      </w:r>
      <w:r w:rsidRPr="003A1785">
        <w:tab/>
      </w:r>
    </w:p>
    <w:p w:rsidR="00EE7384" w:rsidRPr="00DD47B4" w:rsidRDefault="00EE7384" w:rsidP="00DD47B4">
      <w:pPr>
        <w:jc w:val="center"/>
        <w:rPr>
          <w:rFonts w:ascii="Calibri" w:hAnsi="Calibri" w:cs="Arial"/>
        </w:rPr>
      </w:pPr>
    </w:p>
    <w:sectPr w:rsidR="00EE7384" w:rsidRPr="00DD47B4" w:rsidSect="00164C79">
      <w:pgSz w:w="11906" w:h="16838"/>
      <w:pgMar w:top="1560" w:right="991" w:bottom="127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abstractNum w:abstractNumId="0">
    <w:nsid w:val="011702F5"/>
    <w:multiLevelType w:val="hybridMultilevel"/>
    <w:tmpl w:val="322AE68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A3376"/>
    <w:multiLevelType w:val="hybridMultilevel"/>
    <w:tmpl w:val="55DC2DEE"/>
    <w:lvl w:ilvl="0" w:tplc="6AA236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4A6924"/>
    <w:multiLevelType w:val="hybridMultilevel"/>
    <w:tmpl w:val="F60EF72A"/>
    <w:lvl w:ilvl="0" w:tplc="C196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B3E1D"/>
    <w:multiLevelType w:val="hybridMultilevel"/>
    <w:tmpl w:val="85DCCD74"/>
    <w:lvl w:ilvl="0" w:tplc="91E80D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12A6F7B"/>
    <w:multiLevelType w:val="hybridMultilevel"/>
    <w:tmpl w:val="E43C577E"/>
    <w:lvl w:ilvl="0" w:tplc="0D2488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B30D2"/>
    <w:multiLevelType w:val="hybridMultilevel"/>
    <w:tmpl w:val="6DEC5666"/>
    <w:lvl w:ilvl="0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CF2BAF"/>
    <w:multiLevelType w:val="hybridMultilevel"/>
    <w:tmpl w:val="EBD4B874"/>
    <w:lvl w:ilvl="0" w:tplc="10B8C98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>
    <w:nsid w:val="33046CD4"/>
    <w:multiLevelType w:val="hybridMultilevel"/>
    <w:tmpl w:val="BF3AA4C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5511EFA"/>
    <w:multiLevelType w:val="hybridMultilevel"/>
    <w:tmpl w:val="60424B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07B19"/>
    <w:multiLevelType w:val="hybridMultilevel"/>
    <w:tmpl w:val="2F7271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02F92"/>
    <w:multiLevelType w:val="hybridMultilevel"/>
    <w:tmpl w:val="8018B10C"/>
    <w:lvl w:ilvl="0" w:tplc="A17EF0B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F8B7660"/>
    <w:multiLevelType w:val="hybridMultilevel"/>
    <w:tmpl w:val="43EAEB6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0DD0D18"/>
    <w:multiLevelType w:val="hybridMultilevel"/>
    <w:tmpl w:val="F9720F32"/>
    <w:lvl w:ilvl="0" w:tplc="FB3A67A6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4519260A"/>
    <w:multiLevelType w:val="hybridMultilevel"/>
    <w:tmpl w:val="272E79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CA3FD5"/>
    <w:multiLevelType w:val="hybridMultilevel"/>
    <w:tmpl w:val="4FE476AE"/>
    <w:lvl w:ilvl="0" w:tplc="67FA64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F45C3"/>
    <w:multiLevelType w:val="hybridMultilevel"/>
    <w:tmpl w:val="3D50A1D6"/>
    <w:lvl w:ilvl="0" w:tplc="A17EF0B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A6946AF"/>
    <w:multiLevelType w:val="multilevel"/>
    <w:tmpl w:val="E746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897323"/>
    <w:multiLevelType w:val="multilevel"/>
    <w:tmpl w:val="ADCC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3A46FC"/>
    <w:multiLevelType w:val="hybridMultilevel"/>
    <w:tmpl w:val="F29E60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860A9"/>
    <w:multiLevelType w:val="hybridMultilevel"/>
    <w:tmpl w:val="E4DC829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21598D"/>
    <w:multiLevelType w:val="hybridMultilevel"/>
    <w:tmpl w:val="84B0CB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9864CB"/>
    <w:multiLevelType w:val="hybridMultilevel"/>
    <w:tmpl w:val="5726BDA4"/>
    <w:lvl w:ilvl="0" w:tplc="EC0A0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12BBA"/>
    <w:multiLevelType w:val="hybridMultilevel"/>
    <w:tmpl w:val="CB0057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F5704F"/>
    <w:multiLevelType w:val="hybridMultilevel"/>
    <w:tmpl w:val="C4BCE9BE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8"/>
  </w:num>
  <w:num w:numId="8">
    <w:abstractNumId w:val="23"/>
  </w:num>
  <w:num w:numId="9">
    <w:abstractNumId w:val="14"/>
  </w:num>
  <w:num w:numId="10">
    <w:abstractNumId w:val="18"/>
  </w:num>
  <w:num w:numId="11">
    <w:abstractNumId w:val="11"/>
  </w:num>
  <w:num w:numId="12">
    <w:abstractNumId w:val="9"/>
  </w:num>
  <w:num w:numId="13">
    <w:abstractNumId w:val="21"/>
  </w:num>
  <w:num w:numId="14">
    <w:abstractNumId w:val="6"/>
  </w:num>
  <w:num w:numId="15">
    <w:abstractNumId w:val="16"/>
  </w:num>
  <w:num w:numId="16">
    <w:abstractNumId w:val="17"/>
  </w:num>
  <w:num w:numId="17">
    <w:abstractNumId w:val="22"/>
  </w:num>
  <w:num w:numId="18">
    <w:abstractNumId w:val="13"/>
  </w:num>
  <w:num w:numId="19">
    <w:abstractNumId w:val="4"/>
  </w:num>
  <w:num w:numId="20">
    <w:abstractNumId w:val="20"/>
  </w:num>
  <w:num w:numId="21">
    <w:abstractNumId w:val="2"/>
  </w:num>
  <w:num w:numId="22">
    <w:abstractNumId w:val="7"/>
  </w:num>
  <w:num w:numId="23">
    <w:abstractNumId w:val="1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BDF"/>
    <w:rsid w:val="00023818"/>
    <w:rsid w:val="000322FE"/>
    <w:rsid w:val="00033D0D"/>
    <w:rsid w:val="000352C5"/>
    <w:rsid w:val="00041041"/>
    <w:rsid w:val="000516A0"/>
    <w:rsid w:val="000741DA"/>
    <w:rsid w:val="00083FC1"/>
    <w:rsid w:val="000B5223"/>
    <w:rsid w:val="000D0F31"/>
    <w:rsid w:val="000E7A83"/>
    <w:rsid w:val="001002EF"/>
    <w:rsid w:val="001025C7"/>
    <w:rsid w:val="00123752"/>
    <w:rsid w:val="0015446E"/>
    <w:rsid w:val="00155739"/>
    <w:rsid w:val="001575D4"/>
    <w:rsid w:val="001611DD"/>
    <w:rsid w:val="00161682"/>
    <w:rsid w:val="00164C79"/>
    <w:rsid w:val="0018100D"/>
    <w:rsid w:val="001A3E84"/>
    <w:rsid w:val="001A3EB9"/>
    <w:rsid w:val="001B01FA"/>
    <w:rsid w:val="001E616D"/>
    <w:rsid w:val="00203DAD"/>
    <w:rsid w:val="00210978"/>
    <w:rsid w:val="00232E62"/>
    <w:rsid w:val="00244E1A"/>
    <w:rsid w:val="0024635A"/>
    <w:rsid w:val="00263659"/>
    <w:rsid w:val="002655D8"/>
    <w:rsid w:val="00272912"/>
    <w:rsid w:val="002A03AD"/>
    <w:rsid w:val="002A2F77"/>
    <w:rsid w:val="002A7CF2"/>
    <w:rsid w:val="002C0B48"/>
    <w:rsid w:val="002D0043"/>
    <w:rsid w:val="00305DF0"/>
    <w:rsid w:val="00316960"/>
    <w:rsid w:val="00320F8B"/>
    <w:rsid w:val="00321E82"/>
    <w:rsid w:val="00345FDC"/>
    <w:rsid w:val="00374612"/>
    <w:rsid w:val="003A0964"/>
    <w:rsid w:val="003A1785"/>
    <w:rsid w:val="003B2BAB"/>
    <w:rsid w:val="003B460D"/>
    <w:rsid w:val="003C4F46"/>
    <w:rsid w:val="003D082D"/>
    <w:rsid w:val="003F2E3B"/>
    <w:rsid w:val="00410203"/>
    <w:rsid w:val="00425267"/>
    <w:rsid w:val="00425BDF"/>
    <w:rsid w:val="0043371E"/>
    <w:rsid w:val="004349DC"/>
    <w:rsid w:val="00441F60"/>
    <w:rsid w:val="004539BC"/>
    <w:rsid w:val="00453DE8"/>
    <w:rsid w:val="0047566A"/>
    <w:rsid w:val="00475B13"/>
    <w:rsid w:val="00480D39"/>
    <w:rsid w:val="004A4A2B"/>
    <w:rsid w:val="004C4F04"/>
    <w:rsid w:val="004D34AB"/>
    <w:rsid w:val="004D6823"/>
    <w:rsid w:val="005010A0"/>
    <w:rsid w:val="005070AB"/>
    <w:rsid w:val="00514786"/>
    <w:rsid w:val="00547425"/>
    <w:rsid w:val="00551F9D"/>
    <w:rsid w:val="005731D2"/>
    <w:rsid w:val="00596F71"/>
    <w:rsid w:val="005A75CF"/>
    <w:rsid w:val="005C6D67"/>
    <w:rsid w:val="005C7884"/>
    <w:rsid w:val="005D1880"/>
    <w:rsid w:val="005D4A09"/>
    <w:rsid w:val="005D4AD3"/>
    <w:rsid w:val="005D4B7C"/>
    <w:rsid w:val="005E5A2D"/>
    <w:rsid w:val="005E6AA7"/>
    <w:rsid w:val="005F048E"/>
    <w:rsid w:val="006367B6"/>
    <w:rsid w:val="00645DBE"/>
    <w:rsid w:val="00653F72"/>
    <w:rsid w:val="006564D5"/>
    <w:rsid w:val="006604A0"/>
    <w:rsid w:val="00664849"/>
    <w:rsid w:val="00670320"/>
    <w:rsid w:val="006A3048"/>
    <w:rsid w:val="006B3D6E"/>
    <w:rsid w:val="006B4032"/>
    <w:rsid w:val="006C15B0"/>
    <w:rsid w:val="006E06E0"/>
    <w:rsid w:val="006E1231"/>
    <w:rsid w:val="006F242B"/>
    <w:rsid w:val="006F37CA"/>
    <w:rsid w:val="0070339E"/>
    <w:rsid w:val="007215ED"/>
    <w:rsid w:val="00724A0F"/>
    <w:rsid w:val="00730C24"/>
    <w:rsid w:val="00731D42"/>
    <w:rsid w:val="0073213B"/>
    <w:rsid w:val="007570BC"/>
    <w:rsid w:val="00761F10"/>
    <w:rsid w:val="007744B0"/>
    <w:rsid w:val="00776B9F"/>
    <w:rsid w:val="007805A0"/>
    <w:rsid w:val="007B0D9D"/>
    <w:rsid w:val="007B18F5"/>
    <w:rsid w:val="007C5139"/>
    <w:rsid w:val="007D0A60"/>
    <w:rsid w:val="007D5F07"/>
    <w:rsid w:val="007E6D2C"/>
    <w:rsid w:val="0080007A"/>
    <w:rsid w:val="00833B13"/>
    <w:rsid w:val="00837AB5"/>
    <w:rsid w:val="00843732"/>
    <w:rsid w:val="0086014C"/>
    <w:rsid w:val="0086058B"/>
    <w:rsid w:val="0087656B"/>
    <w:rsid w:val="00886861"/>
    <w:rsid w:val="008A0498"/>
    <w:rsid w:val="008A7E03"/>
    <w:rsid w:val="008B012D"/>
    <w:rsid w:val="008F7BD2"/>
    <w:rsid w:val="00902BC3"/>
    <w:rsid w:val="0095024A"/>
    <w:rsid w:val="009522C1"/>
    <w:rsid w:val="00957B4E"/>
    <w:rsid w:val="00976A1A"/>
    <w:rsid w:val="00990BCC"/>
    <w:rsid w:val="009B7332"/>
    <w:rsid w:val="009D1A3C"/>
    <w:rsid w:val="00A0314A"/>
    <w:rsid w:val="00A13823"/>
    <w:rsid w:val="00A150ED"/>
    <w:rsid w:val="00A500E5"/>
    <w:rsid w:val="00A503B4"/>
    <w:rsid w:val="00A52716"/>
    <w:rsid w:val="00A83FED"/>
    <w:rsid w:val="00A86964"/>
    <w:rsid w:val="00A92AF3"/>
    <w:rsid w:val="00A94D46"/>
    <w:rsid w:val="00AC0182"/>
    <w:rsid w:val="00AD3C0D"/>
    <w:rsid w:val="00AD7EC3"/>
    <w:rsid w:val="00AE3178"/>
    <w:rsid w:val="00AF19B3"/>
    <w:rsid w:val="00AF3707"/>
    <w:rsid w:val="00AF3B0A"/>
    <w:rsid w:val="00B113F1"/>
    <w:rsid w:val="00B2731C"/>
    <w:rsid w:val="00B43D03"/>
    <w:rsid w:val="00B516B1"/>
    <w:rsid w:val="00B75361"/>
    <w:rsid w:val="00B75757"/>
    <w:rsid w:val="00B84E68"/>
    <w:rsid w:val="00B94857"/>
    <w:rsid w:val="00BB639F"/>
    <w:rsid w:val="00BC221D"/>
    <w:rsid w:val="00BC3FC8"/>
    <w:rsid w:val="00BC54FD"/>
    <w:rsid w:val="00BF0CF0"/>
    <w:rsid w:val="00BF327A"/>
    <w:rsid w:val="00C056AE"/>
    <w:rsid w:val="00C1533E"/>
    <w:rsid w:val="00C22898"/>
    <w:rsid w:val="00C33638"/>
    <w:rsid w:val="00C4111C"/>
    <w:rsid w:val="00C4647B"/>
    <w:rsid w:val="00C477A9"/>
    <w:rsid w:val="00C506C4"/>
    <w:rsid w:val="00C572AB"/>
    <w:rsid w:val="00C62351"/>
    <w:rsid w:val="00C93A12"/>
    <w:rsid w:val="00CC2641"/>
    <w:rsid w:val="00CC45CB"/>
    <w:rsid w:val="00CD15D1"/>
    <w:rsid w:val="00CD3405"/>
    <w:rsid w:val="00CD7AB7"/>
    <w:rsid w:val="00CE0E89"/>
    <w:rsid w:val="00D1018B"/>
    <w:rsid w:val="00D129EF"/>
    <w:rsid w:val="00D22EB4"/>
    <w:rsid w:val="00D36B98"/>
    <w:rsid w:val="00D63BB7"/>
    <w:rsid w:val="00D73818"/>
    <w:rsid w:val="00D81206"/>
    <w:rsid w:val="00DB117B"/>
    <w:rsid w:val="00DB1270"/>
    <w:rsid w:val="00DC0A11"/>
    <w:rsid w:val="00DC12E5"/>
    <w:rsid w:val="00DC776C"/>
    <w:rsid w:val="00DD09BA"/>
    <w:rsid w:val="00DD47B4"/>
    <w:rsid w:val="00DE7209"/>
    <w:rsid w:val="00DE7FBD"/>
    <w:rsid w:val="00DF2DB8"/>
    <w:rsid w:val="00E15695"/>
    <w:rsid w:val="00E346CD"/>
    <w:rsid w:val="00E41BCE"/>
    <w:rsid w:val="00E66F60"/>
    <w:rsid w:val="00E67F0B"/>
    <w:rsid w:val="00E72AB8"/>
    <w:rsid w:val="00E77A54"/>
    <w:rsid w:val="00E84184"/>
    <w:rsid w:val="00E91C16"/>
    <w:rsid w:val="00E976F2"/>
    <w:rsid w:val="00E97B4F"/>
    <w:rsid w:val="00EB76D4"/>
    <w:rsid w:val="00EC790B"/>
    <w:rsid w:val="00EE7384"/>
    <w:rsid w:val="00F151A9"/>
    <w:rsid w:val="00F406CD"/>
    <w:rsid w:val="00F40969"/>
    <w:rsid w:val="00F4678B"/>
    <w:rsid w:val="00F511BE"/>
    <w:rsid w:val="00F60469"/>
    <w:rsid w:val="00F63714"/>
    <w:rsid w:val="00F66745"/>
    <w:rsid w:val="00F80C89"/>
    <w:rsid w:val="00F95F65"/>
    <w:rsid w:val="00FA7B09"/>
    <w:rsid w:val="00FC3BAC"/>
    <w:rsid w:val="00FC6458"/>
    <w:rsid w:val="00FC656B"/>
    <w:rsid w:val="00FD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86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544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477A9"/>
    <w:pPr>
      <w:keepNext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1939"/>
    <w:rPr>
      <w:color w:val="0000FF"/>
      <w:u w:val="single"/>
    </w:rPr>
  </w:style>
  <w:style w:type="paragraph" w:styleId="a3">
    <w:name w:val="Balloon Text"/>
    <w:basedOn w:val="a"/>
    <w:semiHidden/>
    <w:rsid w:val="007B18F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1533E"/>
    <w:pPr>
      <w:spacing w:line="360" w:lineRule="auto"/>
      <w:jc w:val="both"/>
    </w:pPr>
    <w:rPr>
      <w:szCs w:val="20"/>
      <w:lang w:val="en-US"/>
    </w:rPr>
  </w:style>
  <w:style w:type="table" w:styleId="a4">
    <w:name w:val="Table Grid"/>
    <w:basedOn w:val="a1"/>
    <w:rsid w:val="00EE73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65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Char"/>
    <w:uiPriority w:val="99"/>
    <w:unhideWhenUsed/>
    <w:rsid w:val="002655D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har">
    <w:name w:val="Σώμα κειμένου Char"/>
    <w:basedOn w:val="a0"/>
    <w:link w:val="a6"/>
    <w:rsid w:val="002655D8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2655D8"/>
    <w:rPr>
      <w:b/>
      <w:bCs/>
    </w:rPr>
  </w:style>
  <w:style w:type="paragraph" w:styleId="a8">
    <w:name w:val="Body Text Indent"/>
    <w:basedOn w:val="a"/>
    <w:link w:val="Char0"/>
    <w:uiPriority w:val="99"/>
    <w:unhideWhenUsed/>
    <w:rsid w:val="002655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0">
    <w:name w:val="Σώμα κείμενου με εσοχή Char"/>
    <w:basedOn w:val="a0"/>
    <w:link w:val="a8"/>
    <w:uiPriority w:val="99"/>
    <w:rsid w:val="002655D8"/>
    <w:rPr>
      <w:rFonts w:ascii="Calibri" w:hAnsi="Calibri"/>
      <w:sz w:val="22"/>
      <w:szCs w:val="22"/>
    </w:rPr>
  </w:style>
  <w:style w:type="character" w:customStyle="1" w:styleId="1Char">
    <w:name w:val="Επικεφαλίδα 1 Char"/>
    <w:basedOn w:val="a0"/>
    <w:link w:val="1"/>
    <w:rsid w:val="0015446E"/>
    <w:rPr>
      <w:rFonts w:ascii="Cambria" w:hAnsi="Cambria"/>
      <w:b/>
      <w:bCs/>
      <w:kern w:val="32"/>
      <w:sz w:val="32"/>
      <w:szCs w:val="32"/>
    </w:rPr>
  </w:style>
  <w:style w:type="paragraph" w:styleId="Web">
    <w:name w:val="Normal (Web)"/>
    <w:basedOn w:val="a"/>
    <w:uiPriority w:val="99"/>
    <w:unhideWhenUsed/>
    <w:rsid w:val="0015446E"/>
    <w:pPr>
      <w:spacing w:before="90" w:after="100" w:afterAutospacing="1"/>
      <w:ind w:firstLine="360"/>
      <w:jc w:val="both"/>
    </w:pPr>
  </w:style>
  <w:style w:type="character" w:customStyle="1" w:styleId="apple-converted-space">
    <w:name w:val="apple-converted-space"/>
    <w:basedOn w:val="a0"/>
    <w:rsid w:val="005C6D67"/>
  </w:style>
  <w:style w:type="paragraph" w:styleId="20">
    <w:name w:val="Body Text Indent 2"/>
    <w:basedOn w:val="a"/>
    <w:link w:val="2Char"/>
    <w:rsid w:val="00DB117B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DB117B"/>
    <w:rPr>
      <w:sz w:val="24"/>
      <w:szCs w:val="24"/>
    </w:rPr>
  </w:style>
  <w:style w:type="character" w:styleId="-0">
    <w:name w:val="FollowedHyperlink"/>
    <w:basedOn w:val="a0"/>
    <w:rsid w:val="0080007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gov.gr/publications/docs2017/08_05_17_%CE%95%CE%93%CE%9A%CE%A5%CE%9A%CE%9B%CE%99%CE%9F%CE%A3_%CE%91%CE%A0%CE%9F%CE%A3%CE%A0%CE%91%CE%A3%CE%95%CE%A9%CE%9D_%CE%A3%CE%95_%CE%A0%CE%A5%CE%A3%CE%A0%CE%95_%CE%A0%CE%A5%CE%A3%CE%94%CE%95_2017-2018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dipe.ilei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04;&#957;&#964;&#965;&#960;&#945;%20&#948;&#953;&#940;&#966;&#959;&#961;&#945;%20&#945;&#963;&#965;&#956;&#960;&#955;&#942;&#961;&#969;&#964;&#959;&#953;%20&#960;&#943;&#957;&#945;&#954;&#949;&#962;\&#928;&#929;&#927;&#932;&#933;&#928;&#927;%20&#917;&#915;&#915;&#929;&#913;&#934;&#927;&#959;O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57E5-BC01-4D87-AC3F-E85B3B40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ΕΓΓΡΑΦΟοO</Template>
  <TotalTime>49</TotalTime>
  <Pages>4</Pages>
  <Words>1499</Words>
  <Characters>8098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PRWTOVATHMIA</dc:creator>
  <cp:lastModifiedBy>dpe10</cp:lastModifiedBy>
  <cp:revision>10</cp:revision>
  <cp:lastPrinted>2016-07-22T11:31:00Z</cp:lastPrinted>
  <dcterms:created xsi:type="dcterms:W3CDTF">2017-08-03T08:35:00Z</dcterms:created>
  <dcterms:modified xsi:type="dcterms:W3CDTF">2017-08-03T09:43:00Z</dcterms:modified>
</cp:coreProperties>
</file>